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6724" w14:textId="77777777" w:rsidR="006F6C45" w:rsidRDefault="006F6C45" w:rsidP="008B4DF4">
      <w:pPr>
        <w:jc w:val="left"/>
        <w:rPr>
          <w:b/>
        </w:rPr>
      </w:pPr>
      <w:r w:rsidRPr="000C40D9">
        <w:rPr>
          <w:b/>
        </w:rPr>
        <w:t>Audit Checklist</w:t>
      </w:r>
      <w:r>
        <w:rPr>
          <w:b/>
        </w:rPr>
        <w:t xml:space="preserve">: </w:t>
      </w:r>
      <w:r w:rsidRPr="000C40D9">
        <w:rPr>
          <w:b/>
        </w:rPr>
        <w:t xml:space="preserve">Autoclave Operation </w:t>
      </w:r>
    </w:p>
    <w:p w14:paraId="65299B01" w14:textId="77777777" w:rsidR="006F6C45" w:rsidRDefault="006F6C45" w:rsidP="008B4DF4">
      <w:pPr>
        <w:jc w:val="left"/>
        <w:rPr>
          <w:b/>
        </w:rPr>
      </w:pPr>
      <w:r>
        <w:rPr>
          <w:b/>
        </w:rPr>
        <w:t>Document Number: 208</w:t>
      </w:r>
    </w:p>
    <w:p w14:paraId="082C67C8" w14:textId="77777777" w:rsidR="006F6C45" w:rsidRDefault="006F6C45" w:rsidP="008B4DF4">
      <w:pPr>
        <w:jc w:val="left"/>
        <w:rPr>
          <w:b/>
          <w:bCs/>
        </w:rPr>
      </w:pPr>
    </w:p>
    <w:p w14:paraId="2A962525" w14:textId="77777777" w:rsidR="001A02E3" w:rsidRPr="00177BBE" w:rsidRDefault="001A02E3" w:rsidP="001A02E3">
      <w:pPr>
        <w:jc w:val="left"/>
        <w:rPr>
          <w:i/>
          <w:lang w:val="en-ZA"/>
        </w:rPr>
      </w:pPr>
      <w:r w:rsidRPr="00177BBE">
        <w:rPr>
          <w:i/>
          <w:lang w:val="en-ZA"/>
        </w:rPr>
        <w:t xml:space="preserve">The purpose of this </w:t>
      </w:r>
      <w:r w:rsidR="00B95C56">
        <w:rPr>
          <w:i/>
          <w:lang w:val="en-ZA"/>
        </w:rPr>
        <w:t>document</w:t>
      </w:r>
      <w:r w:rsidRPr="00177BBE">
        <w:rPr>
          <w:i/>
          <w:lang w:val="en-ZA"/>
        </w:rPr>
        <w:t xml:space="preserve"> is to standardize the specific </w:t>
      </w:r>
      <w:r w:rsidR="00B95C56">
        <w:rPr>
          <w:i/>
          <w:lang w:val="en-ZA"/>
        </w:rPr>
        <w:t xml:space="preserve">audit </w:t>
      </w:r>
      <w:r w:rsidRPr="00177BBE">
        <w:rPr>
          <w:i/>
          <w:lang w:val="en-ZA"/>
        </w:rPr>
        <w:t>procedures to be used for the facility.  This document should be customized to meet your facility’s needs.</w:t>
      </w:r>
    </w:p>
    <w:p w14:paraId="5D1BCCD7" w14:textId="77777777" w:rsidR="006F6C45" w:rsidRDefault="006F6C45" w:rsidP="008B4DF4">
      <w:pPr>
        <w:jc w:val="left"/>
        <w:rPr>
          <w:b/>
          <w:bCs/>
        </w:rPr>
      </w:pPr>
    </w:p>
    <w:p w14:paraId="0E8E2A20" w14:textId="77777777" w:rsidR="00315E4D" w:rsidRPr="001A02E3" w:rsidRDefault="00315E4D" w:rsidP="001D60CC">
      <w:pPr>
        <w:pStyle w:val="ListParagraph"/>
        <w:numPr>
          <w:ilvl w:val="0"/>
          <w:numId w:val="20"/>
        </w:numPr>
        <w:spacing w:after="120"/>
        <w:contextualSpacing w:val="0"/>
        <w:jc w:val="left"/>
        <w:rPr>
          <w:b/>
          <w:bCs/>
        </w:rPr>
      </w:pPr>
      <w:r w:rsidRPr="00BE3113">
        <w:rPr>
          <w:b/>
          <w:bCs/>
        </w:rPr>
        <w:t>Purpose</w:t>
      </w:r>
    </w:p>
    <w:p w14:paraId="7EF2D52E" w14:textId="77777777" w:rsidR="00315E4D" w:rsidRPr="00BE3113" w:rsidRDefault="00315E4D" w:rsidP="00473E8A">
      <w:pPr>
        <w:pStyle w:val="ListParagraph"/>
        <w:ind w:left="360"/>
        <w:jc w:val="left"/>
        <w:rPr>
          <w:lang w:bidi="th-TH"/>
        </w:rPr>
      </w:pPr>
      <w:r w:rsidRPr="00BE3113">
        <w:t xml:space="preserve">This document is intended to guide managers who have to check that autoclaves are being operated safely, </w:t>
      </w:r>
      <w:r w:rsidR="001A02E3">
        <w:t xml:space="preserve">that </w:t>
      </w:r>
      <w:r w:rsidRPr="00BE3113">
        <w:t>waste is being treated effectively, that regular maintenance procedures are carried out on time and that any repairs or problems are properly addressed.</w:t>
      </w:r>
    </w:p>
    <w:p w14:paraId="44E93175" w14:textId="77777777" w:rsidR="00315E4D" w:rsidRPr="00BE3113" w:rsidRDefault="00315E4D" w:rsidP="00686503">
      <w:pPr>
        <w:pStyle w:val="ListParagraph"/>
        <w:ind w:left="0"/>
        <w:jc w:val="left"/>
        <w:rPr>
          <w:lang w:bidi="th-TH"/>
        </w:rPr>
      </w:pPr>
    </w:p>
    <w:p w14:paraId="411B3723" w14:textId="77777777" w:rsidR="00315E4D" w:rsidRPr="001A02E3" w:rsidRDefault="00315E4D" w:rsidP="001D60CC">
      <w:pPr>
        <w:pStyle w:val="ListParagraph"/>
        <w:numPr>
          <w:ilvl w:val="0"/>
          <w:numId w:val="20"/>
        </w:numPr>
        <w:spacing w:after="120"/>
        <w:contextualSpacing w:val="0"/>
        <w:jc w:val="left"/>
        <w:rPr>
          <w:b/>
          <w:bCs/>
        </w:rPr>
      </w:pPr>
      <w:r w:rsidRPr="00BE3113">
        <w:rPr>
          <w:b/>
          <w:bCs/>
        </w:rPr>
        <w:t>Scope</w:t>
      </w:r>
    </w:p>
    <w:p w14:paraId="4C1F0731" w14:textId="77777777" w:rsidR="00315E4D" w:rsidRPr="00BE3113" w:rsidRDefault="00315E4D" w:rsidP="001D60CC">
      <w:pPr>
        <w:pStyle w:val="ListParagraph"/>
        <w:spacing w:after="120"/>
        <w:ind w:left="360"/>
        <w:contextualSpacing w:val="0"/>
        <w:jc w:val="left"/>
      </w:pPr>
      <w:r w:rsidRPr="00BE3113">
        <w:t>A waste management system should include well</w:t>
      </w:r>
      <w:r w:rsidR="00444EDD">
        <w:t>-</w:t>
      </w:r>
      <w:r w:rsidRPr="00BE3113">
        <w:t xml:space="preserve">defined processes and procedures and all involved should be trained accordingly.  To make sure that these procedures are being applied, managers should undertake regular checks on the autoclaves, their records and the practices undertaken.  The manager should regularly check that all is running well and inspect logs, equipment, etc.  </w:t>
      </w:r>
    </w:p>
    <w:p w14:paraId="5D63B598" w14:textId="77777777" w:rsidR="00315E4D" w:rsidRPr="00BE3113" w:rsidRDefault="00315E4D" w:rsidP="001D60CC">
      <w:pPr>
        <w:pStyle w:val="ListParagraph"/>
        <w:spacing w:after="120"/>
        <w:ind w:left="360"/>
        <w:contextualSpacing w:val="0"/>
        <w:jc w:val="left"/>
      </w:pPr>
      <w:r w:rsidRPr="00BE3113">
        <w:t xml:space="preserve">In addition, there should be periodic audits which are more systematic and often carried out by an independent expert or company.  The auditor should </w:t>
      </w:r>
      <w:r w:rsidRPr="00BE3113">
        <w:rPr>
          <w:rStyle w:val="body1"/>
          <w:rFonts w:ascii="Calibri" w:hAnsi="Calibri"/>
          <w:sz w:val="22"/>
        </w:rPr>
        <w:t xml:space="preserve">review the logs and records and visually inspect the waste storage and treatment areas at the time of the audit.  </w:t>
      </w:r>
      <w:r w:rsidRPr="00BE3113">
        <w:t>Audit results should be filed for a minimum of three years, so that any persistent problems can be identified and the effects of any changes can be tracked, and for reference by the regulatory authorities.  Whenever possible, the health</w:t>
      </w:r>
      <w:r w:rsidR="002B3F3E">
        <w:t xml:space="preserve"> </w:t>
      </w:r>
      <w:r w:rsidRPr="00BE3113">
        <w:t>care facility should make audit results public.</w:t>
      </w:r>
    </w:p>
    <w:p w14:paraId="553A7D68" w14:textId="77777777" w:rsidR="00315E4D" w:rsidRPr="00BE3113" w:rsidRDefault="00315E4D" w:rsidP="001D60CC">
      <w:pPr>
        <w:pStyle w:val="ListParagraph"/>
        <w:spacing w:after="120"/>
        <w:ind w:left="360"/>
        <w:contextualSpacing w:val="0"/>
        <w:jc w:val="left"/>
      </w:pPr>
      <w:r w:rsidRPr="00BE3113">
        <w:t xml:space="preserve">Staff should not have any warning of an audit.  If they are able to anticipate one, they may adjust their behavior so the auditor will not get an accurate impression of actual practices.  </w:t>
      </w:r>
    </w:p>
    <w:p w14:paraId="3FE9DBEB" w14:textId="77777777" w:rsidR="00315E4D" w:rsidRPr="00BE3113" w:rsidRDefault="00315E4D" w:rsidP="001D60CC">
      <w:pPr>
        <w:pStyle w:val="ListParagraph"/>
        <w:spacing w:after="120"/>
        <w:ind w:left="360"/>
        <w:contextualSpacing w:val="0"/>
        <w:jc w:val="left"/>
      </w:pPr>
      <w:r w:rsidRPr="00BE3113">
        <w:t xml:space="preserve">This document provides a checklist of the items and issues that an auditor should investigate.  The auditor should produce a report including a summary and </w:t>
      </w:r>
      <w:r w:rsidR="001D60CC">
        <w:t xml:space="preserve">a </w:t>
      </w:r>
      <w:r w:rsidRPr="00BE3113">
        <w:t>discussion of the data collected</w:t>
      </w:r>
      <w:r w:rsidR="001D60CC">
        <w:t>,</w:t>
      </w:r>
      <w:r w:rsidRPr="00BE3113">
        <w:t xml:space="preserve"> and highlight any areas that need improvement.  </w:t>
      </w:r>
    </w:p>
    <w:p w14:paraId="09A697BF" w14:textId="77777777" w:rsidR="00315E4D" w:rsidRPr="00BE3113" w:rsidRDefault="00315E4D" w:rsidP="001D60CC">
      <w:pPr>
        <w:pStyle w:val="ListParagraph"/>
        <w:numPr>
          <w:ilvl w:val="0"/>
          <w:numId w:val="20"/>
        </w:numPr>
        <w:spacing w:after="120"/>
        <w:contextualSpacing w:val="0"/>
        <w:jc w:val="left"/>
        <w:rPr>
          <w:b/>
          <w:bCs/>
        </w:rPr>
      </w:pPr>
      <w:r w:rsidRPr="00BE3113">
        <w:rPr>
          <w:b/>
          <w:bCs/>
        </w:rPr>
        <w:t>Definitions</w:t>
      </w:r>
    </w:p>
    <w:p w14:paraId="571837E7" w14:textId="77777777" w:rsidR="00315E4D" w:rsidRPr="00BE3113" w:rsidRDefault="00315E4D" w:rsidP="00225F5E">
      <w:pPr>
        <w:pStyle w:val="ListParagraph"/>
        <w:spacing w:after="120"/>
        <w:ind w:left="360"/>
        <w:contextualSpacing w:val="0"/>
        <w:jc w:val="left"/>
      </w:pPr>
      <w:r w:rsidRPr="00BE3113">
        <w:t xml:space="preserve">Refer to Doc </w:t>
      </w:r>
      <w:r w:rsidR="002B3F3E">
        <w:t>524</w:t>
      </w:r>
      <w:r w:rsidRPr="00BE3113">
        <w:t xml:space="preserve">: Infectious Waste Autoclave Operation, </w:t>
      </w:r>
      <w:r w:rsidR="00723555">
        <w:t>Testing</w:t>
      </w:r>
      <w:r w:rsidRPr="00BE3113">
        <w:t xml:space="preserve"> and Maintenance – Guidance for definitions. </w:t>
      </w:r>
    </w:p>
    <w:p w14:paraId="572577A0" w14:textId="77777777" w:rsidR="00315E4D" w:rsidRPr="00BE3113" w:rsidRDefault="00315E4D" w:rsidP="00473E8A">
      <w:pPr>
        <w:pStyle w:val="ListParagraph"/>
        <w:ind w:left="0" w:firstLine="45"/>
        <w:jc w:val="left"/>
        <w:rPr>
          <w:b/>
          <w:bCs/>
        </w:rPr>
      </w:pPr>
    </w:p>
    <w:p w14:paraId="536B25BE" w14:textId="77777777" w:rsidR="00315E4D" w:rsidRPr="00BE3113" w:rsidRDefault="00315E4D" w:rsidP="00723555">
      <w:pPr>
        <w:pStyle w:val="ListParagraph"/>
        <w:numPr>
          <w:ilvl w:val="0"/>
          <w:numId w:val="20"/>
        </w:numPr>
        <w:spacing w:after="120"/>
        <w:contextualSpacing w:val="0"/>
        <w:jc w:val="left"/>
        <w:rPr>
          <w:b/>
          <w:bCs/>
        </w:rPr>
      </w:pPr>
      <w:r w:rsidRPr="00BE3113">
        <w:rPr>
          <w:b/>
          <w:bCs/>
        </w:rPr>
        <w:t>Responsibilities</w:t>
      </w:r>
    </w:p>
    <w:p w14:paraId="5093C416" w14:textId="77777777" w:rsidR="00315E4D" w:rsidRPr="00BE3113" w:rsidRDefault="00315E4D" w:rsidP="008B4DF4">
      <w:pPr>
        <w:pStyle w:val="ListParagraph"/>
        <w:numPr>
          <w:ilvl w:val="1"/>
          <w:numId w:val="20"/>
        </w:numPr>
        <w:jc w:val="left"/>
        <w:rPr>
          <w:lang w:bidi="th-TH"/>
        </w:rPr>
      </w:pPr>
      <w:r w:rsidRPr="00BE3113">
        <w:rPr>
          <w:lang w:bidi="th-TH"/>
        </w:rPr>
        <w:t xml:space="preserve">The management should: </w:t>
      </w:r>
    </w:p>
    <w:p w14:paraId="4FD66692" w14:textId="77777777" w:rsidR="00315E4D" w:rsidRPr="00BE3113" w:rsidRDefault="00315E4D" w:rsidP="00225F5E">
      <w:pPr>
        <w:pStyle w:val="ListParagraph"/>
        <w:numPr>
          <w:ilvl w:val="2"/>
          <w:numId w:val="20"/>
        </w:numPr>
        <w:spacing w:after="120"/>
        <w:ind w:left="1350" w:hanging="630"/>
        <w:contextualSpacing w:val="0"/>
        <w:jc w:val="left"/>
      </w:pPr>
      <w:r>
        <w:t>W</w:t>
      </w:r>
      <w:r w:rsidRPr="00BE3113">
        <w:t>ork with the auditor to define the terms and objective</w:t>
      </w:r>
      <w:r>
        <w:t xml:space="preserve"> of the audit.</w:t>
      </w:r>
    </w:p>
    <w:p w14:paraId="6F29BC10" w14:textId="77777777" w:rsidR="00315E4D" w:rsidRPr="00BE3113" w:rsidRDefault="00315E4D" w:rsidP="00225F5E">
      <w:pPr>
        <w:pStyle w:val="ListParagraph"/>
        <w:numPr>
          <w:ilvl w:val="2"/>
          <w:numId w:val="20"/>
        </w:numPr>
        <w:spacing w:after="120"/>
        <w:ind w:left="1350" w:hanging="630"/>
        <w:contextualSpacing w:val="0"/>
        <w:jc w:val="left"/>
      </w:pPr>
      <w:r>
        <w:t>M</w:t>
      </w:r>
      <w:r w:rsidRPr="00BE3113">
        <w:t>ake sure that the auditor has access to all records, working ar</w:t>
      </w:r>
      <w:r>
        <w:t>eas and staff that they require.</w:t>
      </w:r>
    </w:p>
    <w:p w14:paraId="2F20A787" w14:textId="77777777" w:rsidR="00315E4D" w:rsidRPr="00BE3113" w:rsidRDefault="00315E4D" w:rsidP="00225F5E">
      <w:pPr>
        <w:pStyle w:val="ListParagraph"/>
        <w:numPr>
          <w:ilvl w:val="2"/>
          <w:numId w:val="20"/>
        </w:numPr>
        <w:spacing w:after="120"/>
        <w:ind w:left="1350" w:hanging="630"/>
        <w:contextualSpacing w:val="0"/>
        <w:jc w:val="left"/>
      </w:pPr>
      <w:r>
        <w:t>E</w:t>
      </w:r>
      <w:r w:rsidRPr="00BE3113">
        <w:t xml:space="preserve">nsure that any recommendations resulting from the audit are implemented without delay. </w:t>
      </w:r>
    </w:p>
    <w:p w14:paraId="12C7A74F" w14:textId="77777777" w:rsidR="00315E4D" w:rsidRPr="00BE3113" w:rsidRDefault="00315E4D" w:rsidP="008B4DF4">
      <w:pPr>
        <w:pStyle w:val="ListParagraph"/>
        <w:numPr>
          <w:ilvl w:val="1"/>
          <w:numId w:val="20"/>
        </w:numPr>
        <w:jc w:val="left"/>
        <w:rPr>
          <w:lang w:bidi="th-TH"/>
        </w:rPr>
      </w:pPr>
      <w:r w:rsidRPr="00BE3113">
        <w:rPr>
          <w:lang w:bidi="th-TH"/>
        </w:rPr>
        <w:t>Autoclave and other waste treatment staff should:</w:t>
      </w:r>
    </w:p>
    <w:p w14:paraId="106A3D32" w14:textId="77777777" w:rsidR="00315E4D" w:rsidRPr="00BE3113" w:rsidRDefault="00315E4D" w:rsidP="00225F5E">
      <w:pPr>
        <w:pStyle w:val="ListParagraph"/>
        <w:numPr>
          <w:ilvl w:val="2"/>
          <w:numId w:val="20"/>
        </w:numPr>
        <w:spacing w:after="120"/>
        <w:ind w:left="1350" w:hanging="630"/>
        <w:contextualSpacing w:val="0"/>
        <w:jc w:val="left"/>
      </w:pPr>
      <w:r>
        <w:t>C</w:t>
      </w:r>
      <w:r w:rsidRPr="00BE3113">
        <w:t>ontinue with their t</w:t>
      </w:r>
      <w:r>
        <w:t>asks as normal during the audit.</w:t>
      </w:r>
    </w:p>
    <w:p w14:paraId="56BA632E" w14:textId="77777777" w:rsidR="00225F5E" w:rsidRPr="00BE3113" w:rsidRDefault="00315E4D" w:rsidP="00225F5E">
      <w:pPr>
        <w:pStyle w:val="ListParagraph"/>
        <w:numPr>
          <w:ilvl w:val="2"/>
          <w:numId w:val="20"/>
        </w:numPr>
        <w:spacing w:after="120"/>
        <w:ind w:left="1354" w:hanging="634"/>
        <w:contextualSpacing w:val="0"/>
        <w:jc w:val="left"/>
      </w:pPr>
      <w:r>
        <w:lastRenderedPageBreak/>
        <w:t>A</w:t>
      </w:r>
      <w:r w:rsidRPr="00BE3113">
        <w:t>nswer any questions the auditor has fully and provide any other information that is requested.</w:t>
      </w:r>
    </w:p>
    <w:p w14:paraId="477BC882" w14:textId="77777777" w:rsidR="0021744F" w:rsidRDefault="0021744F" w:rsidP="0021744F">
      <w:pPr>
        <w:pStyle w:val="ListParagraph"/>
        <w:spacing w:after="120"/>
        <w:ind w:left="360"/>
        <w:contextualSpacing w:val="0"/>
        <w:jc w:val="left"/>
        <w:rPr>
          <w:b/>
          <w:bCs/>
        </w:rPr>
      </w:pPr>
    </w:p>
    <w:p w14:paraId="72C7F32C" w14:textId="77777777" w:rsidR="00315E4D" w:rsidRPr="00BE3113" w:rsidRDefault="00315E4D" w:rsidP="00723555">
      <w:pPr>
        <w:pStyle w:val="ListParagraph"/>
        <w:numPr>
          <w:ilvl w:val="0"/>
          <w:numId w:val="20"/>
        </w:numPr>
        <w:spacing w:after="120"/>
        <w:contextualSpacing w:val="0"/>
        <w:jc w:val="left"/>
        <w:rPr>
          <w:b/>
          <w:bCs/>
        </w:rPr>
      </w:pPr>
      <w:r w:rsidRPr="00BE3113">
        <w:rPr>
          <w:b/>
          <w:bCs/>
        </w:rPr>
        <w:t>Materials and Equipment</w:t>
      </w:r>
    </w:p>
    <w:p w14:paraId="7BC8D7EA" w14:textId="77777777" w:rsidR="00315E4D" w:rsidRPr="00BE3113" w:rsidRDefault="00315E4D" w:rsidP="00723555">
      <w:pPr>
        <w:pStyle w:val="ListParagraph"/>
        <w:ind w:left="0" w:firstLine="360"/>
        <w:jc w:val="left"/>
        <w:rPr>
          <w:bCs/>
        </w:rPr>
      </w:pPr>
      <w:r w:rsidRPr="00BE3113">
        <w:rPr>
          <w:bCs/>
        </w:rPr>
        <w:t>The auditor may need to refer to the following documents.  Copies should be made available.</w:t>
      </w:r>
    </w:p>
    <w:p w14:paraId="631032CD" w14:textId="77777777" w:rsidR="00315E4D" w:rsidRPr="00BE3113" w:rsidRDefault="00315E4D" w:rsidP="00723555">
      <w:pPr>
        <w:pStyle w:val="ListParagraph"/>
        <w:numPr>
          <w:ilvl w:val="2"/>
          <w:numId w:val="46"/>
        </w:numPr>
        <w:spacing w:line="276" w:lineRule="auto"/>
        <w:jc w:val="left"/>
        <w:rPr>
          <w:bCs/>
        </w:rPr>
      </w:pPr>
      <w:r w:rsidRPr="00BE3113">
        <w:rPr>
          <w:bCs/>
        </w:rPr>
        <w:t>National or regional med</w:t>
      </w:r>
      <w:r>
        <w:rPr>
          <w:bCs/>
        </w:rPr>
        <w:t>ical waste treatment guidelines</w:t>
      </w:r>
    </w:p>
    <w:p w14:paraId="7F79D9FB" w14:textId="77777777" w:rsidR="00315E4D" w:rsidRPr="00BE3113" w:rsidRDefault="00315E4D" w:rsidP="00723555">
      <w:pPr>
        <w:pStyle w:val="ListParagraph"/>
        <w:numPr>
          <w:ilvl w:val="2"/>
          <w:numId w:val="46"/>
        </w:numPr>
        <w:spacing w:line="276" w:lineRule="auto"/>
        <w:jc w:val="left"/>
        <w:rPr>
          <w:bCs/>
        </w:rPr>
      </w:pPr>
      <w:r w:rsidRPr="00BE3113">
        <w:rPr>
          <w:bCs/>
        </w:rPr>
        <w:t>Facility hea</w:t>
      </w:r>
      <w:r>
        <w:rPr>
          <w:bCs/>
        </w:rPr>
        <w:t>lthcare waste management policy</w:t>
      </w:r>
    </w:p>
    <w:p w14:paraId="00AC6787" w14:textId="77777777" w:rsidR="00315E4D" w:rsidRPr="00BE3113" w:rsidRDefault="00315E4D" w:rsidP="00723555">
      <w:pPr>
        <w:pStyle w:val="ListParagraph"/>
        <w:numPr>
          <w:ilvl w:val="2"/>
          <w:numId w:val="46"/>
        </w:numPr>
        <w:spacing w:line="276" w:lineRule="auto"/>
        <w:jc w:val="left"/>
        <w:rPr>
          <w:bCs/>
        </w:rPr>
      </w:pPr>
      <w:r>
        <w:rPr>
          <w:bCs/>
        </w:rPr>
        <w:t>Facility safety procedures</w:t>
      </w:r>
    </w:p>
    <w:p w14:paraId="710C4489" w14:textId="77777777" w:rsidR="00315E4D" w:rsidRPr="00BE3113" w:rsidRDefault="00315E4D" w:rsidP="00723555">
      <w:pPr>
        <w:pStyle w:val="ListParagraph"/>
        <w:numPr>
          <w:ilvl w:val="2"/>
          <w:numId w:val="46"/>
        </w:numPr>
        <w:spacing w:line="276" w:lineRule="auto"/>
        <w:jc w:val="left"/>
        <w:rPr>
          <w:bCs/>
        </w:rPr>
      </w:pPr>
      <w:r w:rsidRPr="00BE3113">
        <w:rPr>
          <w:bCs/>
        </w:rPr>
        <w:t>Standard operating procedure(s) fo</w:t>
      </w:r>
      <w:r>
        <w:rPr>
          <w:bCs/>
        </w:rPr>
        <w:t>r autoclave use and maintenance</w:t>
      </w:r>
    </w:p>
    <w:p w14:paraId="7EAE3932" w14:textId="77777777" w:rsidR="00315E4D" w:rsidRPr="00BE3113" w:rsidRDefault="00315E4D" w:rsidP="00723555">
      <w:pPr>
        <w:pStyle w:val="ListParagraph"/>
        <w:numPr>
          <w:ilvl w:val="2"/>
          <w:numId w:val="46"/>
        </w:numPr>
        <w:spacing w:line="276" w:lineRule="auto"/>
        <w:jc w:val="left"/>
        <w:rPr>
          <w:bCs/>
        </w:rPr>
      </w:pPr>
      <w:r>
        <w:rPr>
          <w:bCs/>
        </w:rPr>
        <w:t>Waste register</w:t>
      </w:r>
    </w:p>
    <w:p w14:paraId="7CD54173" w14:textId="77777777" w:rsidR="00315E4D" w:rsidRPr="00BE3113" w:rsidRDefault="00315E4D" w:rsidP="00723555">
      <w:pPr>
        <w:pStyle w:val="ListParagraph"/>
        <w:numPr>
          <w:ilvl w:val="2"/>
          <w:numId w:val="46"/>
        </w:numPr>
        <w:spacing w:line="276" w:lineRule="auto"/>
        <w:jc w:val="left"/>
        <w:rPr>
          <w:bCs/>
        </w:rPr>
      </w:pPr>
      <w:r>
        <w:rPr>
          <w:bCs/>
        </w:rPr>
        <w:t xml:space="preserve">Autoclave </w:t>
      </w:r>
      <w:r w:rsidR="002B3F3E">
        <w:rPr>
          <w:bCs/>
        </w:rPr>
        <w:t>Operation Log</w:t>
      </w:r>
    </w:p>
    <w:p w14:paraId="1C3CD696" w14:textId="77777777" w:rsidR="00315E4D" w:rsidRPr="00BE3113" w:rsidRDefault="00315E4D" w:rsidP="00723555">
      <w:pPr>
        <w:pStyle w:val="ListParagraph"/>
        <w:numPr>
          <w:ilvl w:val="2"/>
          <w:numId w:val="46"/>
        </w:numPr>
        <w:spacing w:line="276" w:lineRule="auto"/>
        <w:jc w:val="left"/>
        <w:rPr>
          <w:bCs/>
        </w:rPr>
      </w:pPr>
      <w:r w:rsidRPr="00BE3113">
        <w:rPr>
          <w:bCs/>
        </w:rPr>
        <w:t>Autocla</w:t>
      </w:r>
      <w:r>
        <w:rPr>
          <w:bCs/>
        </w:rPr>
        <w:t xml:space="preserve">ve </w:t>
      </w:r>
      <w:r w:rsidR="002B3F3E">
        <w:rPr>
          <w:bCs/>
        </w:rPr>
        <w:t>Maintenance Log</w:t>
      </w:r>
    </w:p>
    <w:p w14:paraId="6500EB11" w14:textId="77777777" w:rsidR="00315E4D" w:rsidRPr="00BE3113" w:rsidRDefault="00315E4D" w:rsidP="00723555">
      <w:pPr>
        <w:pStyle w:val="ListParagraph"/>
        <w:numPr>
          <w:ilvl w:val="2"/>
          <w:numId w:val="46"/>
        </w:numPr>
        <w:spacing w:line="276" w:lineRule="auto"/>
        <w:jc w:val="left"/>
        <w:rPr>
          <w:bCs/>
        </w:rPr>
      </w:pPr>
      <w:r w:rsidRPr="00BE3113">
        <w:rPr>
          <w:bCs/>
        </w:rPr>
        <w:t>Collection records w</w:t>
      </w:r>
      <w:r>
        <w:rPr>
          <w:bCs/>
        </w:rPr>
        <w:t>here final disposal is off-site</w:t>
      </w:r>
    </w:p>
    <w:p w14:paraId="6F46DC51" w14:textId="77777777" w:rsidR="00315E4D" w:rsidRPr="00BE3113" w:rsidRDefault="00315E4D" w:rsidP="00723555">
      <w:pPr>
        <w:pStyle w:val="ListParagraph"/>
        <w:numPr>
          <w:ilvl w:val="2"/>
          <w:numId w:val="46"/>
        </w:numPr>
        <w:spacing w:line="276" w:lineRule="auto"/>
        <w:jc w:val="left"/>
        <w:rPr>
          <w:bCs/>
        </w:rPr>
      </w:pPr>
      <w:r w:rsidRPr="00BE3113">
        <w:rPr>
          <w:bCs/>
        </w:rPr>
        <w:t>Facility and/or equipment authorization (such as a permit or a license from the regulatory authorities) and may include permission to dispose of waste, wastewaters or emit waste gases</w:t>
      </w:r>
      <w:r>
        <w:rPr>
          <w:bCs/>
        </w:rPr>
        <w:t xml:space="preserve"> to atmosphere</w:t>
      </w:r>
    </w:p>
    <w:p w14:paraId="0C7EF3E8" w14:textId="77777777" w:rsidR="00315E4D" w:rsidRPr="00BE3113" w:rsidRDefault="00315E4D" w:rsidP="00723555">
      <w:pPr>
        <w:pStyle w:val="ListParagraph"/>
        <w:numPr>
          <w:ilvl w:val="2"/>
          <w:numId w:val="46"/>
        </w:numPr>
        <w:spacing w:line="276" w:lineRule="auto"/>
        <w:jc w:val="left"/>
        <w:rPr>
          <w:bCs/>
        </w:rPr>
      </w:pPr>
      <w:r w:rsidRPr="00BE3113">
        <w:rPr>
          <w:bCs/>
        </w:rPr>
        <w:t>Pr</w:t>
      </w:r>
      <w:r>
        <w:rPr>
          <w:bCs/>
        </w:rPr>
        <w:t>evious audit/inspection reports</w:t>
      </w:r>
    </w:p>
    <w:p w14:paraId="7D5FD515" w14:textId="77777777" w:rsidR="00315E4D" w:rsidRPr="00BE3113" w:rsidRDefault="00315E4D" w:rsidP="00686503">
      <w:pPr>
        <w:pStyle w:val="ListParagraph"/>
        <w:ind w:left="0"/>
        <w:jc w:val="left"/>
        <w:rPr>
          <w:lang w:bidi="th-TH"/>
        </w:rPr>
      </w:pPr>
    </w:p>
    <w:p w14:paraId="607E839C" w14:textId="77777777" w:rsidR="00315E4D" w:rsidRPr="002B3F3E" w:rsidRDefault="00315E4D" w:rsidP="00723555">
      <w:pPr>
        <w:pStyle w:val="ListParagraph"/>
        <w:numPr>
          <w:ilvl w:val="0"/>
          <w:numId w:val="20"/>
        </w:numPr>
        <w:spacing w:after="120"/>
        <w:contextualSpacing w:val="0"/>
        <w:jc w:val="left"/>
        <w:rPr>
          <w:b/>
          <w:bCs/>
        </w:rPr>
      </w:pPr>
      <w:r w:rsidRPr="00B95C56">
        <w:rPr>
          <w:b/>
          <w:bCs/>
        </w:rPr>
        <w:t>Hazards and Safety Concerns</w:t>
      </w:r>
    </w:p>
    <w:p w14:paraId="708BD09C" w14:textId="77777777" w:rsidR="00315E4D" w:rsidRPr="00DC4A95" w:rsidRDefault="00315E4D" w:rsidP="00723555">
      <w:pPr>
        <w:pStyle w:val="ListParagraph"/>
        <w:numPr>
          <w:ilvl w:val="1"/>
          <w:numId w:val="20"/>
        </w:numPr>
        <w:spacing w:after="120"/>
        <w:contextualSpacing w:val="0"/>
        <w:jc w:val="left"/>
        <w:rPr>
          <w:b/>
          <w:bCs/>
        </w:rPr>
      </w:pPr>
      <w:r w:rsidRPr="006E1E89">
        <w:t>There are several hazards associated with the use of autoclaves:</w:t>
      </w:r>
    </w:p>
    <w:p w14:paraId="3ECEE1D0" w14:textId="77777777" w:rsidR="00315E4D" w:rsidRPr="00AE40BE" w:rsidRDefault="00315E4D" w:rsidP="00723555">
      <w:pPr>
        <w:pStyle w:val="ListParagraph"/>
        <w:numPr>
          <w:ilvl w:val="2"/>
          <w:numId w:val="20"/>
        </w:numPr>
        <w:spacing w:after="120"/>
        <w:ind w:left="1350" w:hanging="630"/>
        <w:contextualSpacing w:val="0"/>
        <w:jc w:val="left"/>
      </w:pPr>
      <w:r w:rsidRPr="00723555">
        <w:t>Substantial heat and pressure generated by the autoclave</w:t>
      </w:r>
    </w:p>
    <w:p w14:paraId="21B9CD32" w14:textId="77777777" w:rsidR="00315E4D" w:rsidRPr="00BE3113" w:rsidRDefault="00315E4D" w:rsidP="00723555">
      <w:pPr>
        <w:pStyle w:val="ListParagraph"/>
        <w:numPr>
          <w:ilvl w:val="2"/>
          <w:numId w:val="20"/>
        </w:numPr>
        <w:spacing w:after="120"/>
        <w:ind w:left="1350" w:hanging="630"/>
        <w:contextualSpacing w:val="0"/>
        <w:jc w:val="left"/>
      </w:pPr>
      <w:r w:rsidRPr="00BE3113">
        <w:t>Heat from steam, hot liquids and other materials, including containers,</w:t>
      </w:r>
      <w:r>
        <w:t xml:space="preserve"> the autoclave chamber and door</w:t>
      </w:r>
    </w:p>
    <w:p w14:paraId="7001A877" w14:textId="77777777" w:rsidR="003A5D14" w:rsidRPr="00BE3113" w:rsidRDefault="003A5D14" w:rsidP="00723555">
      <w:pPr>
        <w:pStyle w:val="ListParagraph"/>
        <w:numPr>
          <w:ilvl w:val="2"/>
          <w:numId w:val="20"/>
        </w:numPr>
        <w:spacing w:after="120"/>
        <w:ind w:left="1350" w:hanging="630"/>
        <w:contextualSpacing w:val="0"/>
        <w:jc w:val="left"/>
      </w:pPr>
      <w:r>
        <w:t>Falling items e.g.</w:t>
      </w:r>
      <w:r w:rsidR="002B3F3E">
        <w:t>,</w:t>
      </w:r>
      <w:r>
        <w:t xml:space="preserve"> heavy containers of waste being put into/removed from autoclave</w:t>
      </w:r>
    </w:p>
    <w:p w14:paraId="0AA8CB01" w14:textId="77777777" w:rsidR="00315E4D" w:rsidRPr="00BE3113" w:rsidRDefault="00315E4D" w:rsidP="00723555">
      <w:pPr>
        <w:pStyle w:val="ListParagraph"/>
        <w:numPr>
          <w:ilvl w:val="2"/>
          <w:numId w:val="20"/>
        </w:numPr>
        <w:spacing w:after="120"/>
        <w:ind w:left="1350" w:hanging="630"/>
        <w:contextualSpacing w:val="0"/>
        <w:jc w:val="left"/>
      </w:pPr>
      <w:r>
        <w:t>Infectious waste, including</w:t>
      </w:r>
      <w:r w:rsidRPr="00BE3113">
        <w:t xml:space="preserve"> untreated waste and waste from a failed treatment cycle</w:t>
      </w:r>
    </w:p>
    <w:p w14:paraId="08809CE4" w14:textId="77777777" w:rsidR="00315E4D" w:rsidRPr="00723555" w:rsidRDefault="00315E4D" w:rsidP="00723555">
      <w:pPr>
        <w:pStyle w:val="ListParagraph"/>
        <w:numPr>
          <w:ilvl w:val="2"/>
          <w:numId w:val="20"/>
        </w:numPr>
        <w:spacing w:after="120"/>
        <w:ind w:left="1350" w:hanging="630"/>
        <w:contextualSpacing w:val="0"/>
        <w:jc w:val="left"/>
      </w:pPr>
      <w:r>
        <w:t xml:space="preserve">Sharps, when glassware has broken </w:t>
      </w:r>
      <w:r w:rsidRPr="00BE3113">
        <w:t>or has been placed in bags rather</w:t>
      </w:r>
      <w:r>
        <w:t xml:space="preserve"> than puncture-proof containers</w:t>
      </w:r>
    </w:p>
    <w:p w14:paraId="490F7ACB" w14:textId="77777777" w:rsidR="00315E4D" w:rsidRPr="00BE3113" w:rsidRDefault="00315E4D" w:rsidP="00723555">
      <w:pPr>
        <w:pStyle w:val="Pa20"/>
        <w:numPr>
          <w:ilvl w:val="1"/>
          <w:numId w:val="20"/>
        </w:numPr>
        <w:spacing w:after="120" w:line="240" w:lineRule="auto"/>
        <w:rPr>
          <w:rFonts w:ascii="Calibri" w:hAnsi="Calibri" w:cs="Calibri"/>
          <w:color w:val="000000"/>
          <w:sz w:val="22"/>
          <w:szCs w:val="22"/>
        </w:rPr>
      </w:pPr>
      <w:r w:rsidRPr="00BE3113">
        <w:rPr>
          <w:rFonts w:ascii="Calibri" w:hAnsi="Calibri" w:cs="Calibri"/>
          <w:color w:val="000000"/>
          <w:sz w:val="22"/>
          <w:szCs w:val="22"/>
        </w:rPr>
        <w:t>Do not touch the sides or back of older autoclaves; they have little or no heat shielding and may cause burns.</w:t>
      </w:r>
    </w:p>
    <w:p w14:paraId="71E69EC7" w14:textId="77777777" w:rsidR="00315E4D" w:rsidRPr="00BE3113" w:rsidRDefault="00315E4D" w:rsidP="00723555">
      <w:pPr>
        <w:pStyle w:val="Pa20"/>
        <w:numPr>
          <w:ilvl w:val="1"/>
          <w:numId w:val="20"/>
        </w:numPr>
        <w:spacing w:after="120" w:line="240" w:lineRule="auto"/>
        <w:rPr>
          <w:rFonts w:ascii="Calibri" w:hAnsi="Calibri" w:cs="Calibri"/>
          <w:color w:val="000000"/>
          <w:sz w:val="22"/>
          <w:szCs w:val="22"/>
        </w:rPr>
      </w:pPr>
      <w:r w:rsidRPr="00BE3113">
        <w:rPr>
          <w:rFonts w:ascii="Calibri" w:hAnsi="Calibri" w:cs="Calibri"/>
          <w:color w:val="000000"/>
          <w:sz w:val="22"/>
          <w:szCs w:val="22"/>
        </w:rPr>
        <w:t>Do not stack or store combustible materials (e.g., cardboard, plastic materials) or flammable liquids next to the autoclave.</w:t>
      </w:r>
    </w:p>
    <w:p w14:paraId="37661AC0" w14:textId="77777777" w:rsidR="00723555" w:rsidRDefault="00315E4D" w:rsidP="00723555">
      <w:pPr>
        <w:pStyle w:val="ListParagraph"/>
        <w:numPr>
          <w:ilvl w:val="1"/>
          <w:numId w:val="20"/>
        </w:numPr>
        <w:spacing w:after="120"/>
        <w:contextualSpacing w:val="0"/>
        <w:jc w:val="left"/>
      </w:pPr>
      <w:r w:rsidRPr="00BE3113">
        <w:t>Never autoclave materials that contain toxic agents</w:t>
      </w:r>
      <w:r>
        <w:t xml:space="preserve"> (e.g., disinfectants)</w:t>
      </w:r>
      <w:r w:rsidRPr="00BE3113">
        <w:t>, corrosives (e.g., acids, bases,</w:t>
      </w:r>
      <w:r>
        <w:t xml:space="preserve"> bleach, </w:t>
      </w:r>
      <w:r w:rsidRPr="00BE3113">
        <w:t>phenol), solvents or volatiles (e.g., ethanol, methanol, acetone, chloroform), or radioactive materials.</w:t>
      </w:r>
    </w:p>
    <w:p w14:paraId="631D054D" w14:textId="77777777" w:rsidR="00723555" w:rsidRPr="00723555" w:rsidRDefault="00723555" w:rsidP="00723555">
      <w:pPr>
        <w:pStyle w:val="ListParagraph"/>
        <w:spacing w:after="120"/>
        <w:ind w:left="0"/>
        <w:contextualSpacing w:val="0"/>
        <w:jc w:val="left"/>
      </w:pPr>
    </w:p>
    <w:p w14:paraId="6B6134BC" w14:textId="77777777" w:rsidR="00315E4D" w:rsidRPr="00BE3113" w:rsidRDefault="00315E4D" w:rsidP="00723555">
      <w:pPr>
        <w:pStyle w:val="ListParagraph"/>
        <w:numPr>
          <w:ilvl w:val="0"/>
          <w:numId w:val="20"/>
        </w:numPr>
        <w:spacing w:after="120"/>
        <w:contextualSpacing w:val="0"/>
        <w:jc w:val="left"/>
        <w:rPr>
          <w:b/>
          <w:bCs/>
        </w:rPr>
      </w:pPr>
      <w:r w:rsidRPr="00BE3113">
        <w:rPr>
          <w:b/>
          <w:bCs/>
        </w:rPr>
        <w:t>Procedures</w:t>
      </w:r>
    </w:p>
    <w:p w14:paraId="0B31015E" w14:textId="77777777" w:rsidR="00315E4D" w:rsidRPr="00BE3113" w:rsidRDefault="00315E4D" w:rsidP="008B4DF4">
      <w:pPr>
        <w:pStyle w:val="NormalWeb"/>
        <w:numPr>
          <w:ilvl w:val="1"/>
          <w:numId w:val="20"/>
        </w:numPr>
        <w:spacing w:after="0" w:afterAutospacing="0"/>
        <w:rPr>
          <w:rFonts w:ascii="Calibri" w:hAnsi="Calibri"/>
          <w:sz w:val="22"/>
          <w:szCs w:val="22"/>
        </w:rPr>
      </w:pPr>
      <w:r w:rsidRPr="00BE3113">
        <w:rPr>
          <w:rStyle w:val="body1"/>
          <w:rFonts w:ascii="Calibri" w:hAnsi="Calibri"/>
          <w:sz w:val="22"/>
          <w:szCs w:val="22"/>
        </w:rPr>
        <w:t xml:space="preserve">Clearly define the objectives of the audit beforehand.  </w:t>
      </w:r>
      <w:r>
        <w:rPr>
          <w:rStyle w:val="body1"/>
          <w:rFonts w:ascii="Calibri" w:hAnsi="Calibri"/>
          <w:sz w:val="22"/>
          <w:szCs w:val="22"/>
        </w:rPr>
        <w:t>The purpose of</w:t>
      </w:r>
      <w:r w:rsidR="002B3F3E">
        <w:rPr>
          <w:rStyle w:val="body1"/>
          <w:rFonts w:ascii="Calibri" w:hAnsi="Calibri"/>
          <w:sz w:val="22"/>
          <w:szCs w:val="22"/>
        </w:rPr>
        <w:t xml:space="preserve"> </w:t>
      </w:r>
      <w:r>
        <w:rPr>
          <w:rStyle w:val="body1"/>
          <w:rFonts w:ascii="Calibri" w:hAnsi="Calibri"/>
          <w:sz w:val="22"/>
          <w:szCs w:val="22"/>
        </w:rPr>
        <w:t>auditing</w:t>
      </w:r>
      <w:r w:rsidRPr="00BE3113">
        <w:rPr>
          <w:rStyle w:val="body1"/>
          <w:rFonts w:ascii="Calibri" w:hAnsi="Calibri"/>
          <w:sz w:val="22"/>
          <w:szCs w:val="22"/>
        </w:rPr>
        <w:t xml:space="preserve"> the autoclaving process </w:t>
      </w:r>
      <w:r>
        <w:rPr>
          <w:rStyle w:val="body1"/>
          <w:rFonts w:ascii="Calibri" w:hAnsi="Calibri"/>
          <w:sz w:val="22"/>
          <w:szCs w:val="22"/>
        </w:rPr>
        <w:t>is to</w:t>
      </w:r>
      <w:r w:rsidRPr="00BE3113">
        <w:rPr>
          <w:rStyle w:val="body1"/>
          <w:rFonts w:ascii="Calibri" w:hAnsi="Calibri"/>
          <w:sz w:val="22"/>
          <w:szCs w:val="22"/>
        </w:rPr>
        <w:t xml:space="preserve">: </w:t>
      </w:r>
    </w:p>
    <w:p w14:paraId="720E2A5E" w14:textId="77777777" w:rsidR="00315E4D" w:rsidRPr="00723555" w:rsidRDefault="00315E4D" w:rsidP="00723555">
      <w:pPr>
        <w:pStyle w:val="ListParagraph"/>
        <w:numPr>
          <w:ilvl w:val="2"/>
          <w:numId w:val="20"/>
        </w:numPr>
        <w:spacing w:after="120"/>
        <w:ind w:left="1350" w:hanging="630"/>
        <w:contextualSpacing w:val="0"/>
        <w:jc w:val="left"/>
      </w:pPr>
      <w:r w:rsidRPr="00723555">
        <w:lastRenderedPageBreak/>
        <w:t>Check that the waste is being properly disinfected.</w:t>
      </w:r>
    </w:p>
    <w:p w14:paraId="247C5355" w14:textId="77777777" w:rsidR="00315E4D" w:rsidRPr="00723555" w:rsidRDefault="00315E4D" w:rsidP="00723555">
      <w:pPr>
        <w:pStyle w:val="ListParagraph"/>
        <w:numPr>
          <w:ilvl w:val="2"/>
          <w:numId w:val="20"/>
        </w:numPr>
        <w:spacing w:after="120"/>
        <w:ind w:left="1350" w:hanging="630"/>
        <w:contextualSpacing w:val="0"/>
        <w:jc w:val="left"/>
      </w:pPr>
      <w:r w:rsidRPr="00723555">
        <w:t>Check that the maintenance is being carried out appropriately.</w:t>
      </w:r>
    </w:p>
    <w:p w14:paraId="5095AF08" w14:textId="77777777" w:rsidR="00315E4D" w:rsidRPr="00723555" w:rsidRDefault="00315E4D" w:rsidP="00723555">
      <w:pPr>
        <w:pStyle w:val="ListParagraph"/>
        <w:numPr>
          <w:ilvl w:val="2"/>
          <w:numId w:val="20"/>
        </w:numPr>
        <w:spacing w:after="120"/>
        <w:ind w:left="1350" w:hanging="630"/>
        <w:contextualSpacing w:val="0"/>
        <w:jc w:val="left"/>
      </w:pPr>
      <w:r w:rsidRPr="00723555">
        <w:t>Make sure safety systems are in place.</w:t>
      </w:r>
    </w:p>
    <w:p w14:paraId="1968A6DE" w14:textId="77777777" w:rsidR="00315E4D" w:rsidRPr="00723555" w:rsidRDefault="00315E4D" w:rsidP="00723555">
      <w:pPr>
        <w:pStyle w:val="ListParagraph"/>
        <w:numPr>
          <w:ilvl w:val="2"/>
          <w:numId w:val="20"/>
        </w:numPr>
        <w:spacing w:after="120"/>
        <w:ind w:left="1350" w:hanging="630"/>
        <w:contextualSpacing w:val="0"/>
        <w:jc w:val="left"/>
      </w:pPr>
      <w:r w:rsidRPr="00723555">
        <w:t>Check that all incidents have been recorded and investigated, that actions are taken to prevent a recurrence and that they are reported in terms of legal and organizational requirements.</w:t>
      </w:r>
    </w:p>
    <w:p w14:paraId="5ED647C5" w14:textId="77777777" w:rsidR="00315E4D" w:rsidRPr="00723555" w:rsidRDefault="00315E4D" w:rsidP="00723555">
      <w:pPr>
        <w:pStyle w:val="ListParagraph"/>
        <w:numPr>
          <w:ilvl w:val="2"/>
          <w:numId w:val="20"/>
        </w:numPr>
        <w:spacing w:after="120"/>
        <w:ind w:left="1350" w:hanging="630"/>
        <w:contextualSpacing w:val="0"/>
        <w:jc w:val="left"/>
      </w:pPr>
      <w:r w:rsidRPr="00723555">
        <w:t>Ensure that legal requirements are complied with.</w:t>
      </w:r>
    </w:p>
    <w:p w14:paraId="5D8C4873" w14:textId="77777777" w:rsidR="00315E4D" w:rsidRPr="00BE3113" w:rsidRDefault="00315E4D" w:rsidP="008B4DF4">
      <w:pPr>
        <w:pStyle w:val="ListParagraph"/>
        <w:numPr>
          <w:ilvl w:val="1"/>
          <w:numId w:val="20"/>
        </w:numPr>
        <w:spacing w:before="100" w:beforeAutospacing="1"/>
        <w:jc w:val="left"/>
        <w:rPr>
          <w:rStyle w:val="body1"/>
          <w:rFonts w:ascii="Calibri" w:hAnsi="Calibri"/>
          <w:sz w:val="22"/>
        </w:rPr>
      </w:pPr>
      <w:r w:rsidRPr="00BE3113">
        <w:rPr>
          <w:rStyle w:val="body1"/>
          <w:rFonts w:ascii="Calibri" w:hAnsi="Calibri"/>
          <w:sz w:val="22"/>
        </w:rPr>
        <w:t xml:space="preserve">Auditing </w:t>
      </w:r>
      <w:r w:rsidR="002B3F3E">
        <w:rPr>
          <w:rStyle w:val="body1"/>
          <w:rFonts w:ascii="Calibri" w:hAnsi="Calibri"/>
          <w:sz w:val="22"/>
        </w:rPr>
        <w:t>t</w:t>
      </w:r>
      <w:r w:rsidRPr="00BE3113">
        <w:rPr>
          <w:rStyle w:val="body1"/>
          <w:rFonts w:ascii="Calibri" w:hAnsi="Calibri"/>
          <w:sz w:val="22"/>
        </w:rPr>
        <w:t>ips</w:t>
      </w:r>
    </w:p>
    <w:p w14:paraId="69C45597" w14:textId="77777777" w:rsidR="00315E4D" w:rsidRPr="00723555" w:rsidRDefault="00315E4D" w:rsidP="00723555">
      <w:pPr>
        <w:pStyle w:val="ListParagraph"/>
        <w:numPr>
          <w:ilvl w:val="2"/>
          <w:numId w:val="20"/>
        </w:numPr>
        <w:spacing w:after="120"/>
        <w:ind w:left="1350" w:hanging="630"/>
        <w:contextualSpacing w:val="0"/>
        <w:jc w:val="left"/>
      </w:pPr>
      <w:r w:rsidRPr="00723555">
        <w:t>Introduce yourself, let people know why you are doing the audit and why it is so important to comply with the requirements.</w:t>
      </w:r>
    </w:p>
    <w:p w14:paraId="2C147EB0" w14:textId="77777777" w:rsidR="00315E4D" w:rsidRPr="00723555" w:rsidRDefault="00315E4D" w:rsidP="00723555">
      <w:pPr>
        <w:pStyle w:val="ListParagraph"/>
        <w:numPr>
          <w:ilvl w:val="2"/>
          <w:numId w:val="20"/>
        </w:numPr>
        <w:spacing w:after="120"/>
        <w:ind w:left="1350" w:hanging="630"/>
        <w:contextualSpacing w:val="0"/>
        <w:jc w:val="left"/>
      </w:pPr>
      <w:r w:rsidRPr="00723555">
        <w:t>List the people interviewed in the “comments” column of the checklist.</w:t>
      </w:r>
    </w:p>
    <w:p w14:paraId="294CF0F1" w14:textId="77777777" w:rsidR="00315E4D" w:rsidRPr="00723555" w:rsidRDefault="00315E4D" w:rsidP="00723555">
      <w:pPr>
        <w:pStyle w:val="ListParagraph"/>
        <w:numPr>
          <w:ilvl w:val="2"/>
          <w:numId w:val="20"/>
        </w:numPr>
        <w:spacing w:after="120"/>
        <w:ind w:left="1350" w:hanging="630"/>
        <w:contextualSpacing w:val="0"/>
        <w:jc w:val="left"/>
      </w:pPr>
      <w:r w:rsidRPr="00723555">
        <w:t>List the sample documents checked in the “comments” column, such as training done, reports, etc.</w:t>
      </w:r>
    </w:p>
    <w:p w14:paraId="07C42093" w14:textId="77777777" w:rsidR="00315E4D" w:rsidRPr="00723555" w:rsidRDefault="00315E4D" w:rsidP="00723555">
      <w:pPr>
        <w:pStyle w:val="ListParagraph"/>
        <w:numPr>
          <w:ilvl w:val="2"/>
          <w:numId w:val="20"/>
        </w:numPr>
        <w:spacing w:after="120"/>
        <w:ind w:left="1350" w:hanging="630"/>
        <w:contextualSpacing w:val="0"/>
        <w:jc w:val="left"/>
      </w:pPr>
      <w:r w:rsidRPr="00723555">
        <w:t>Check that people understand the reasons for the requirements for safe work, including emergency response and incident reporting.</w:t>
      </w:r>
    </w:p>
    <w:p w14:paraId="0A2264C6" w14:textId="77777777" w:rsidR="00315E4D" w:rsidRPr="00723555" w:rsidRDefault="00315E4D" w:rsidP="00723555">
      <w:pPr>
        <w:pStyle w:val="ListParagraph"/>
        <w:numPr>
          <w:ilvl w:val="2"/>
          <w:numId w:val="20"/>
        </w:numPr>
        <w:spacing w:after="120"/>
        <w:ind w:left="1350" w:hanging="630"/>
        <w:contextualSpacing w:val="0"/>
        <w:jc w:val="left"/>
      </w:pPr>
      <w:r w:rsidRPr="00723555">
        <w:t>Thank those who participated and explain how the findings will be reported and communicated, including the time</w:t>
      </w:r>
      <w:r w:rsidR="002B3F3E" w:rsidRPr="00723555">
        <w:t xml:space="preserve"> </w:t>
      </w:r>
      <w:r w:rsidRPr="00723555">
        <w:t>frames.</w:t>
      </w:r>
    </w:p>
    <w:p w14:paraId="6480AA56" w14:textId="77777777" w:rsidR="00315E4D" w:rsidRPr="00BE3113" w:rsidRDefault="00315E4D" w:rsidP="00473E8A">
      <w:pPr>
        <w:pStyle w:val="ListParagraph"/>
        <w:ind w:left="360"/>
        <w:jc w:val="left"/>
        <w:rPr>
          <w:b/>
          <w:bCs/>
        </w:rPr>
      </w:pPr>
    </w:p>
    <w:p w14:paraId="37139E1A" w14:textId="77777777" w:rsidR="00315E4D" w:rsidRPr="00BE3113" w:rsidRDefault="00315E4D" w:rsidP="00723555">
      <w:pPr>
        <w:pStyle w:val="ListParagraph"/>
        <w:numPr>
          <w:ilvl w:val="0"/>
          <w:numId w:val="20"/>
        </w:numPr>
        <w:spacing w:after="120"/>
        <w:contextualSpacing w:val="0"/>
        <w:jc w:val="left"/>
        <w:rPr>
          <w:b/>
          <w:bCs/>
        </w:rPr>
      </w:pPr>
      <w:r w:rsidRPr="00BE3113">
        <w:rPr>
          <w:b/>
          <w:bCs/>
        </w:rPr>
        <w:t>Reporting</w:t>
      </w:r>
      <w:r w:rsidR="002B3F3E">
        <w:rPr>
          <w:b/>
          <w:bCs/>
        </w:rPr>
        <w:t xml:space="preserve"> and Recordkeeping</w:t>
      </w:r>
    </w:p>
    <w:p w14:paraId="06A524C3" w14:textId="77777777" w:rsidR="00315E4D" w:rsidRPr="009811A4" w:rsidRDefault="00315E4D" w:rsidP="008B454B">
      <w:pPr>
        <w:pStyle w:val="ListParagraph"/>
        <w:numPr>
          <w:ilvl w:val="1"/>
          <w:numId w:val="20"/>
        </w:numPr>
        <w:spacing w:after="120"/>
        <w:ind w:left="720" w:hanging="360"/>
        <w:contextualSpacing w:val="0"/>
        <w:jc w:val="left"/>
        <w:rPr>
          <w:rStyle w:val="body1"/>
          <w:rFonts w:ascii="Calibri" w:hAnsi="Calibri"/>
          <w:sz w:val="22"/>
        </w:rPr>
      </w:pPr>
      <w:r w:rsidRPr="009811A4">
        <w:rPr>
          <w:rStyle w:val="body1"/>
          <w:rFonts w:ascii="Calibri" w:hAnsi="Calibri"/>
          <w:sz w:val="22"/>
        </w:rPr>
        <w:t xml:space="preserve">Any failures and other incidents must be reported immediately to the relevant manager and department for action.  </w:t>
      </w:r>
    </w:p>
    <w:p w14:paraId="0880141A" w14:textId="77777777" w:rsidR="00315E4D" w:rsidRPr="009811A4" w:rsidRDefault="00315E4D" w:rsidP="008B454B">
      <w:pPr>
        <w:pStyle w:val="ListParagraph"/>
        <w:numPr>
          <w:ilvl w:val="1"/>
          <w:numId w:val="20"/>
        </w:numPr>
        <w:spacing w:after="120"/>
        <w:ind w:left="720" w:hanging="360"/>
        <w:contextualSpacing w:val="0"/>
        <w:jc w:val="left"/>
        <w:rPr>
          <w:rStyle w:val="body1"/>
          <w:rFonts w:ascii="Calibri" w:hAnsi="Calibri"/>
          <w:sz w:val="22"/>
        </w:rPr>
      </w:pPr>
      <w:r w:rsidRPr="009811A4">
        <w:rPr>
          <w:rStyle w:val="body1"/>
          <w:rFonts w:ascii="Calibri" w:hAnsi="Calibri"/>
          <w:sz w:val="22"/>
        </w:rPr>
        <w:t>Where prescribed by local legal requirements, the relevant authorities must be notified of any failures or incidents involving autoclaves.</w:t>
      </w:r>
    </w:p>
    <w:p w14:paraId="348FD2F5" w14:textId="77777777" w:rsidR="00315E4D" w:rsidRPr="009811A4" w:rsidRDefault="00315E4D" w:rsidP="008B454B">
      <w:pPr>
        <w:pStyle w:val="ListParagraph"/>
        <w:numPr>
          <w:ilvl w:val="1"/>
          <w:numId w:val="20"/>
        </w:numPr>
        <w:spacing w:after="120"/>
        <w:ind w:left="720" w:hanging="360"/>
        <w:contextualSpacing w:val="0"/>
        <w:jc w:val="left"/>
        <w:rPr>
          <w:rStyle w:val="body1"/>
          <w:rFonts w:ascii="Calibri" w:hAnsi="Calibri"/>
          <w:sz w:val="22"/>
        </w:rPr>
      </w:pPr>
      <w:r w:rsidRPr="009811A4">
        <w:rPr>
          <w:rStyle w:val="body1"/>
          <w:rFonts w:ascii="Calibri" w:hAnsi="Calibri"/>
          <w:sz w:val="22"/>
        </w:rPr>
        <w:t xml:space="preserve">The results of the audit must be documented and submitted to the overseeing committee, such as the Infection Prevention Committee or Laboratory Biosafety Committee or Laboratory Quality Management Committee. </w:t>
      </w:r>
    </w:p>
    <w:p w14:paraId="0C9CCC9C" w14:textId="77777777" w:rsidR="00315E4D" w:rsidRPr="00BE3113" w:rsidRDefault="00315E4D" w:rsidP="00473E8A">
      <w:pPr>
        <w:jc w:val="left"/>
      </w:pPr>
    </w:p>
    <w:p w14:paraId="76623AB6" w14:textId="77777777" w:rsidR="00315E4D" w:rsidRPr="00723555" w:rsidRDefault="00315E4D" w:rsidP="00723555">
      <w:pPr>
        <w:pStyle w:val="ListParagraph"/>
        <w:numPr>
          <w:ilvl w:val="0"/>
          <w:numId w:val="20"/>
        </w:numPr>
        <w:spacing w:after="120"/>
        <w:contextualSpacing w:val="0"/>
        <w:jc w:val="left"/>
        <w:rPr>
          <w:b/>
          <w:bCs/>
        </w:rPr>
      </w:pPr>
      <w:r w:rsidRPr="00723555">
        <w:rPr>
          <w:b/>
          <w:bCs/>
        </w:rPr>
        <w:t>References</w:t>
      </w:r>
    </w:p>
    <w:p w14:paraId="3173413E" w14:textId="77777777" w:rsidR="00315E4D" w:rsidRDefault="00315E4D" w:rsidP="004E4619">
      <w:pPr>
        <w:ind w:left="360"/>
        <w:jc w:val="left"/>
      </w:pPr>
      <w:r>
        <w:t>None</w:t>
      </w:r>
    </w:p>
    <w:p w14:paraId="2D9ABB5F" w14:textId="77777777" w:rsidR="00315E4D" w:rsidRPr="00BE3113" w:rsidRDefault="00315E4D" w:rsidP="00473E8A">
      <w:pPr>
        <w:jc w:val="left"/>
      </w:pPr>
    </w:p>
    <w:p w14:paraId="2412E8CE" w14:textId="77777777" w:rsidR="00315E4D" w:rsidRPr="00BE3113" w:rsidRDefault="00315E4D" w:rsidP="008B4DF4">
      <w:pPr>
        <w:pStyle w:val="Heading1"/>
        <w:numPr>
          <w:ilvl w:val="0"/>
          <w:numId w:val="20"/>
        </w:numPr>
        <w:jc w:val="left"/>
        <w:rPr>
          <w:sz w:val="22"/>
          <w:szCs w:val="22"/>
        </w:rPr>
      </w:pPr>
      <w:r w:rsidRPr="00BE3113">
        <w:rPr>
          <w:sz w:val="22"/>
          <w:szCs w:val="22"/>
        </w:rPr>
        <w:t>Related Documents</w:t>
      </w:r>
    </w:p>
    <w:p w14:paraId="0479F0A5" w14:textId="77777777" w:rsidR="002B3F3E" w:rsidRDefault="002B3F3E" w:rsidP="00C43A71">
      <w:pPr>
        <w:keepNext/>
        <w:keepLines/>
        <w:numPr>
          <w:ilvl w:val="0"/>
          <w:numId w:val="45"/>
        </w:numPr>
        <w:spacing w:after="120"/>
        <w:jc w:val="left"/>
        <w:outlineLvl w:val="0"/>
        <w:rPr>
          <w:rFonts w:eastAsia="Times New Roman" w:cs="Calibri"/>
          <w:bCs/>
        </w:rPr>
      </w:pPr>
      <w:r w:rsidRPr="00FA4739">
        <w:rPr>
          <w:rFonts w:eastAsia="Times New Roman" w:cs="Calibri"/>
          <w:bCs/>
        </w:rPr>
        <w:t xml:space="preserve">Doc </w:t>
      </w:r>
      <w:r>
        <w:rPr>
          <w:rFonts w:eastAsia="Times New Roman" w:cs="Calibri"/>
          <w:bCs/>
        </w:rPr>
        <w:t>524</w:t>
      </w:r>
      <w:r w:rsidRPr="00FA4739">
        <w:rPr>
          <w:rFonts w:eastAsia="Times New Roman" w:cs="Calibri"/>
          <w:bCs/>
        </w:rPr>
        <w:t xml:space="preserve">: </w:t>
      </w:r>
      <w:r w:rsidR="00B95C56">
        <w:rPr>
          <w:rFonts w:eastAsia="Times New Roman" w:cs="Calibri"/>
          <w:bCs/>
        </w:rPr>
        <w:t>Infectious</w:t>
      </w:r>
      <w:r w:rsidRPr="000B4024">
        <w:rPr>
          <w:rFonts w:eastAsia="Times New Roman" w:cs="Calibri"/>
          <w:bCs/>
        </w:rPr>
        <w:t xml:space="preserve"> Waste Autoclave Operation, </w:t>
      </w:r>
      <w:r w:rsidR="00B95C56">
        <w:rPr>
          <w:rFonts w:eastAsia="Times New Roman" w:cs="Calibri"/>
          <w:bCs/>
        </w:rPr>
        <w:t xml:space="preserve">Testing and </w:t>
      </w:r>
      <w:r w:rsidRPr="000B4024">
        <w:rPr>
          <w:rFonts w:eastAsia="Times New Roman" w:cs="Calibri"/>
          <w:bCs/>
        </w:rPr>
        <w:t>Maintenance – Guidance</w:t>
      </w:r>
    </w:p>
    <w:p w14:paraId="55119A32" w14:textId="77777777" w:rsidR="00FE6CE4" w:rsidRPr="00FA4739" w:rsidRDefault="00FE6CE4" w:rsidP="00C43A71">
      <w:pPr>
        <w:keepNext/>
        <w:keepLines/>
        <w:numPr>
          <w:ilvl w:val="0"/>
          <w:numId w:val="45"/>
        </w:numPr>
        <w:spacing w:after="120"/>
        <w:jc w:val="left"/>
        <w:outlineLvl w:val="0"/>
        <w:rPr>
          <w:rFonts w:eastAsia="Times New Roman" w:cs="Calibri"/>
          <w:bCs/>
        </w:rPr>
      </w:pPr>
      <w:r>
        <w:rPr>
          <w:rFonts w:eastAsia="Times New Roman" w:cs="Calibri"/>
          <w:bCs/>
        </w:rPr>
        <w:t>Doc 530: Autoclave Operation - SOP</w:t>
      </w:r>
    </w:p>
    <w:p w14:paraId="1F55491B" w14:textId="77777777" w:rsidR="002B3F3E" w:rsidRPr="00FA4739" w:rsidRDefault="002B3F3E" w:rsidP="00C43A71">
      <w:pPr>
        <w:keepNext/>
        <w:keepLines/>
        <w:numPr>
          <w:ilvl w:val="0"/>
          <w:numId w:val="45"/>
        </w:numPr>
        <w:spacing w:after="120"/>
        <w:jc w:val="left"/>
        <w:outlineLvl w:val="0"/>
        <w:rPr>
          <w:rFonts w:eastAsia="Times New Roman" w:cs="Calibri"/>
          <w:bCs/>
        </w:rPr>
      </w:pPr>
      <w:r w:rsidRPr="00FA4739">
        <w:rPr>
          <w:rFonts w:eastAsia="Times New Roman" w:cs="Calibri"/>
          <w:bCs/>
        </w:rPr>
        <w:t xml:space="preserve">Doc </w:t>
      </w:r>
      <w:r>
        <w:rPr>
          <w:rFonts w:eastAsia="Times New Roman" w:cs="Calibri"/>
          <w:bCs/>
        </w:rPr>
        <w:t>532</w:t>
      </w:r>
      <w:r w:rsidRPr="00FA4739">
        <w:rPr>
          <w:rFonts w:eastAsia="Times New Roman" w:cs="Calibri"/>
          <w:bCs/>
        </w:rPr>
        <w:t>: Autoclave Operation Log</w:t>
      </w:r>
    </w:p>
    <w:p w14:paraId="25E25B97" w14:textId="77777777" w:rsidR="002B3F3E" w:rsidRPr="00FA4739" w:rsidRDefault="002B3F3E" w:rsidP="00C43A71">
      <w:pPr>
        <w:keepNext/>
        <w:keepLines/>
        <w:numPr>
          <w:ilvl w:val="0"/>
          <w:numId w:val="45"/>
        </w:numPr>
        <w:spacing w:after="120"/>
        <w:jc w:val="left"/>
        <w:outlineLvl w:val="0"/>
        <w:rPr>
          <w:rFonts w:eastAsia="Times New Roman" w:cs="Calibri"/>
          <w:bCs/>
        </w:rPr>
      </w:pPr>
      <w:r w:rsidRPr="00FA4739">
        <w:rPr>
          <w:rFonts w:eastAsia="Times New Roman" w:cs="Calibri"/>
          <w:bCs/>
        </w:rPr>
        <w:t xml:space="preserve">Doc </w:t>
      </w:r>
      <w:r w:rsidR="00B95C56">
        <w:rPr>
          <w:rFonts w:eastAsia="Times New Roman" w:cs="Calibri"/>
          <w:bCs/>
        </w:rPr>
        <w:t>543</w:t>
      </w:r>
      <w:r w:rsidRPr="00FA4739">
        <w:rPr>
          <w:rFonts w:eastAsia="Times New Roman" w:cs="Calibri"/>
          <w:bCs/>
        </w:rPr>
        <w:t>: Autoclave Validation and Challenge Testing - SOP</w:t>
      </w:r>
    </w:p>
    <w:p w14:paraId="77E06DF8" w14:textId="77777777" w:rsidR="002B3F3E" w:rsidRPr="00FA4739" w:rsidRDefault="002B3F3E" w:rsidP="00C43A71">
      <w:pPr>
        <w:keepNext/>
        <w:keepLines/>
        <w:numPr>
          <w:ilvl w:val="0"/>
          <w:numId w:val="45"/>
        </w:numPr>
        <w:spacing w:after="120"/>
        <w:jc w:val="left"/>
        <w:outlineLvl w:val="0"/>
        <w:rPr>
          <w:rFonts w:eastAsia="Times New Roman" w:cs="Calibri"/>
          <w:bCs/>
        </w:rPr>
      </w:pPr>
      <w:r w:rsidRPr="00FA4739">
        <w:rPr>
          <w:rFonts w:eastAsia="Times New Roman" w:cs="Calibri"/>
          <w:bCs/>
        </w:rPr>
        <w:t>Doc 5</w:t>
      </w:r>
      <w:r>
        <w:rPr>
          <w:rFonts w:eastAsia="Times New Roman" w:cs="Calibri"/>
          <w:bCs/>
        </w:rPr>
        <w:t>33</w:t>
      </w:r>
      <w:r w:rsidRPr="00FA4739">
        <w:rPr>
          <w:rFonts w:eastAsia="Times New Roman" w:cs="Calibri"/>
          <w:bCs/>
        </w:rPr>
        <w:t>: Autoclave Validation</w:t>
      </w:r>
      <w:r w:rsidR="00D374C7">
        <w:rPr>
          <w:rFonts w:eastAsia="Times New Roman" w:cs="Calibri"/>
          <w:bCs/>
        </w:rPr>
        <w:t xml:space="preserve"> and Challenge Test</w:t>
      </w:r>
      <w:r w:rsidRPr="00FA4739">
        <w:rPr>
          <w:rFonts w:eastAsia="Times New Roman" w:cs="Calibri"/>
          <w:bCs/>
        </w:rPr>
        <w:t xml:space="preserve"> Log</w:t>
      </w:r>
    </w:p>
    <w:p w14:paraId="77E7B32F" w14:textId="77777777" w:rsidR="00723555" w:rsidRDefault="002B3F3E" w:rsidP="00C43A71">
      <w:pPr>
        <w:numPr>
          <w:ilvl w:val="0"/>
          <w:numId w:val="45"/>
        </w:numPr>
        <w:spacing w:after="120"/>
      </w:pPr>
      <w:r w:rsidRPr="00FA4739">
        <w:rPr>
          <w:rFonts w:eastAsia="Times New Roman" w:cs="Calibri"/>
          <w:bCs/>
        </w:rPr>
        <w:t xml:space="preserve">Doc </w:t>
      </w:r>
      <w:r>
        <w:rPr>
          <w:rFonts w:eastAsia="Times New Roman" w:cs="Calibri"/>
          <w:bCs/>
        </w:rPr>
        <w:t>531</w:t>
      </w:r>
      <w:r w:rsidRPr="00FA4739">
        <w:rPr>
          <w:rFonts w:eastAsia="Times New Roman" w:cs="Calibri"/>
          <w:bCs/>
        </w:rPr>
        <w:t xml:space="preserve">: Autoclave </w:t>
      </w:r>
      <w:r w:rsidR="00B95C56">
        <w:rPr>
          <w:rFonts w:eastAsia="Times New Roman" w:cs="Calibri"/>
          <w:bCs/>
        </w:rPr>
        <w:t xml:space="preserve">Inspection and Routine </w:t>
      </w:r>
      <w:r>
        <w:rPr>
          <w:rFonts w:eastAsia="Times New Roman" w:cs="Calibri"/>
          <w:bCs/>
        </w:rPr>
        <w:t>Maintenance</w:t>
      </w:r>
      <w:r w:rsidRPr="00FA4739">
        <w:rPr>
          <w:rFonts w:eastAsia="Times New Roman" w:cs="Calibri"/>
          <w:bCs/>
        </w:rPr>
        <w:t xml:space="preserve"> </w:t>
      </w:r>
      <w:r>
        <w:rPr>
          <w:rFonts w:eastAsia="Times New Roman" w:cs="Calibri"/>
          <w:bCs/>
        </w:rPr>
        <w:t>–</w:t>
      </w:r>
      <w:r w:rsidRPr="00FA4739">
        <w:rPr>
          <w:rFonts w:eastAsia="Times New Roman" w:cs="Calibri"/>
          <w:bCs/>
        </w:rPr>
        <w:t xml:space="preserve"> SOP</w:t>
      </w:r>
    </w:p>
    <w:p w14:paraId="0ED20817" w14:textId="77777777" w:rsidR="0021744F" w:rsidRDefault="002B3F3E" w:rsidP="0021744F">
      <w:pPr>
        <w:numPr>
          <w:ilvl w:val="0"/>
          <w:numId w:val="45"/>
        </w:numPr>
        <w:spacing w:after="120"/>
      </w:pPr>
      <w:r w:rsidRPr="00723555">
        <w:rPr>
          <w:rFonts w:eastAsia="Times New Roman" w:cs="Calibri"/>
          <w:bCs/>
        </w:rPr>
        <w:lastRenderedPageBreak/>
        <w:t>Doc 208: Audit Checklist: Autoclave Operation</w:t>
      </w:r>
    </w:p>
    <w:p w14:paraId="2A8D1121" w14:textId="77777777" w:rsidR="0021744F" w:rsidRPr="002B3F3E" w:rsidRDefault="0021744F" w:rsidP="0021744F">
      <w:pPr>
        <w:spacing w:after="120"/>
        <w:ind w:left="720"/>
      </w:pPr>
    </w:p>
    <w:p w14:paraId="00D6F05D" w14:textId="77777777" w:rsidR="00315E4D" w:rsidRPr="00723555" w:rsidRDefault="00315E4D" w:rsidP="00723555">
      <w:pPr>
        <w:pStyle w:val="ListParagraph"/>
        <w:numPr>
          <w:ilvl w:val="0"/>
          <w:numId w:val="20"/>
        </w:numPr>
        <w:spacing w:after="120"/>
        <w:contextualSpacing w:val="0"/>
        <w:jc w:val="left"/>
        <w:rPr>
          <w:b/>
          <w:bCs/>
        </w:rPr>
      </w:pPr>
      <w:r w:rsidRPr="00723555">
        <w:rPr>
          <w:b/>
          <w:bCs/>
        </w:rPr>
        <w:t>Attachments</w:t>
      </w:r>
    </w:p>
    <w:p w14:paraId="50CFDD4D" w14:textId="77777777" w:rsidR="00315E4D" w:rsidRPr="00BE3113" w:rsidRDefault="00315E4D" w:rsidP="007C5735">
      <w:pPr>
        <w:pStyle w:val="ListParagraph"/>
        <w:numPr>
          <w:ilvl w:val="1"/>
          <w:numId w:val="20"/>
        </w:numPr>
        <w:ind w:left="900" w:hanging="540"/>
        <w:jc w:val="left"/>
        <w:rPr>
          <w:lang w:val="en-ZA"/>
        </w:rPr>
      </w:pPr>
      <w:r w:rsidRPr="00BE3113">
        <w:rPr>
          <w:bCs/>
        </w:rPr>
        <w:t>Autoclave Audit Checklist</w:t>
      </w:r>
    </w:p>
    <w:p w14:paraId="5169B1AF" w14:textId="77777777" w:rsidR="00205CD5" w:rsidRDefault="00205CD5" w:rsidP="00686503">
      <w:pPr>
        <w:pStyle w:val="ListParagraph"/>
        <w:spacing w:before="100" w:beforeAutospacing="1"/>
        <w:jc w:val="left"/>
        <w:rPr>
          <w:rStyle w:val="body1"/>
          <w:rFonts w:ascii="Calibri" w:hAnsi="Calibri"/>
          <w:b/>
          <w:bCs/>
          <w:sz w:val="22"/>
        </w:rPr>
      </w:pPr>
    </w:p>
    <w:p w14:paraId="5ED25C4A" w14:textId="77777777" w:rsidR="00315E4D" w:rsidRPr="00BE3113" w:rsidRDefault="00C43A71" w:rsidP="00C43A71">
      <w:pPr>
        <w:pStyle w:val="ListParagraph"/>
        <w:tabs>
          <w:tab w:val="left" w:pos="0"/>
        </w:tabs>
        <w:spacing w:before="100" w:beforeAutospacing="1"/>
        <w:ind w:left="0"/>
        <w:jc w:val="center"/>
        <w:rPr>
          <w:rStyle w:val="body1"/>
          <w:rFonts w:ascii="Calibri" w:hAnsi="Calibri"/>
          <w:b/>
          <w:bCs/>
          <w:sz w:val="22"/>
        </w:rPr>
      </w:pPr>
      <w:r>
        <w:rPr>
          <w:rStyle w:val="body1"/>
          <w:rFonts w:ascii="Calibri" w:hAnsi="Calibri"/>
          <w:b/>
          <w:bCs/>
          <w:sz w:val="22"/>
        </w:rPr>
        <w:br w:type="page"/>
      </w:r>
      <w:r w:rsidR="00315E4D" w:rsidRPr="00BE3113">
        <w:rPr>
          <w:rStyle w:val="body1"/>
          <w:rFonts w:ascii="Calibri" w:hAnsi="Calibri"/>
          <w:b/>
          <w:bCs/>
          <w:sz w:val="22"/>
        </w:rPr>
        <w:lastRenderedPageBreak/>
        <w:t>Attachment 11.1: Autoclave Audit Checklist</w:t>
      </w:r>
    </w:p>
    <w:p w14:paraId="472B7B4B" w14:textId="77777777" w:rsidR="00315E4D" w:rsidRPr="00BE3113" w:rsidRDefault="00315E4D" w:rsidP="00686503">
      <w:pPr>
        <w:pStyle w:val="ListParagraph"/>
        <w:spacing w:before="100" w:beforeAutospacing="1"/>
        <w:jc w:val="left"/>
        <w:rPr>
          <w:rStyle w:val="body1"/>
          <w:rFonts w:ascii="Calibri" w:hAnsi="Calibri"/>
          <w:b/>
          <w:bCs/>
          <w:sz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5099"/>
        <w:gridCol w:w="862"/>
        <w:gridCol w:w="669"/>
        <w:gridCol w:w="3028"/>
      </w:tblGrid>
      <w:tr w:rsidR="00C43A71" w:rsidRPr="000C40D9" w14:paraId="7A514A2C" w14:textId="77777777" w:rsidTr="00F179E9">
        <w:trPr>
          <w:cantSplit/>
          <w:tblHeader/>
        </w:trPr>
        <w:tc>
          <w:tcPr>
            <w:tcW w:w="5539" w:type="dxa"/>
            <w:gridSpan w:val="2"/>
            <w:shd w:val="clear" w:color="auto" w:fill="D9D9D9"/>
          </w:tcPr>
          <w:p w14:paraId="6A25C21D" w14:textId="77777777" w:rsidR="00C43A71" w:rsidRPr="000C40D9" w:rsidRDefault="00C43A71" w:rsidP="00686503">
            <w:pPr>
              <w:jc w:val="left"/>
              <w:rPr>
                <w:rStyle w:val="body1"/>
                <w:rFonts w:ascii="Calibri" w:hAnsi="Calibri"/>
                <w:b/>
                <w:sz w:val="22"/>
              </w:rPr>
            </w:pPr>
            <w:r w:rsidRPr="000C40D9">
              <w:rPr>
                <w:rStyle w:val="body1"/>
                <w:rFonts w:ascii="Calibri" w:hAnsi="Calibri"/>
                <w:b/>
                <w:sz w:val="22"/>
              </w:rPr>
              <w:t>Item</w:t>
            </w:r>
          </w:p>
        </w:tc>
        <w:tc>
          <w:tcPr>
            <w:tcW w:w="862" w:type="dxa"/>
            <w:shd w:val="clear" w:color="auto" w:fill="D9D9D9"/>
            <w:vAlign w:val="center"/>
          </w:tcPr>
          <w:p w14:paraId="4594B285" w14:textId="77777777" w:rsidR="00C43A71" w:rsidRPr="000C40D9" w:rsidRDefault="00C43A71" w:rsidP="00C43A71">
            <w:pPr>
              <w:jc w:val="center"/>
              <w:rPr>
                <w:rStyle w:val="body1"/>
                <w:rFonts w:ascii="Calibri" w:hAnsi="Calibri"/>
                <w:b/>
                <w:sz w:val="22"/>
              </w:rPr>
            </w:pPr>
            <w:r>
              <w:rPr>
                <w:rStyle w:val="body1"/>
                <w:rFonts w:ascii="Calibri" w:hAnsi="Calibri"/>
                <w:b/>
                <w:sz w:val="22"/>
              </w:rPr>
              <w:t>Yes</w:t>
            </w:r>
          </w:p>
        </w:tc>
        <w:tc>
          <w:tcPr>
            <w:tcW w:w="669" w:type="dxa"/>
            <w:shd w:val="clear" w:color="auto" w:fill="D9D9D9"/>
            <w:vAlign w:val="center"/>
          </w:tcPr>
          <w:p w14:paraId="749165F0" w14:textId="77777777" w:rsidR="00C43A71" w:rsidRPr="000C40D9" w:rsidRDefault="00C43A71" w:rsidP="00C43A71">
            <w:pPr>
              <w:jc w:val="center"/>
              <w:rPr>
                <w:rStyle w:val="body1"/>
                <w:rFonts w:ascii="Calibri" w:hAnsi="Calibri"/>
                <w:b/>
                <w:sz w:val="22"/>
              </w:rPr>
            </w:pPr>
            <w:r>
              <w:rPr>
                <w:rStyle w:val="body1"/>
                <w:rFonts w:ascii="Calibri" w:hAnsi="Calibri"/>
                <w:b/>
                <w:sz w:val="22"/>
              </w:rPr>
              <w:t>No</w:t>
            </w:r>
          </w:p>
        </w:tc>
        <w:tc>
          <w:tcPr>
            <w:tcW w:w="3028" w:type="dxa"/>
            <w:shd w:val="clear" w:color="auto" w:fill="D9D9D9"/>
            <w:vAlign w:val="center"/>
          </w:tcPr>
          <w:p w14:paraId="0900AF49" w14:textId="77777777" w:rsidR="00C43A71" w:rsidRPr="000C40D9" w:rsidRDefault="00C43A71" w:rsidP="00686503">
            <w:pPr>
              <w:jc w:val="left"/>
              <w:rPr>
                <w:rStyle w:val="body1"/>
                <w:rFonts w:ascii="Calibri" w:hAnsi="Calibri"/>
                <w:b/>
                <w:sz w:val="22"/>
              </w:rPr>
            </w:pPr>
            <w:r w:rsidRPr="000C40D9">
              <w:rPr>
                <w:rStyle w:val="body1"/>
                <w:rFonts w:ascii="Calibri" w:hAnsi="Calibri"/>
                <w:b/>
                <w:sz w:val="22"/>
              </w:rPr>
              <w:t>Comments</w:t>
            </w:r>
          </w:p>
        </w:tc>
      </w:tr>
      <w:tr w:rsidR="00C43A71" w:rsidRPr="00225F5E" w14:paraId="1EDDE240" w14:textId="77777777" w:rsidTr="00225F5E">
        <w:trPr>
          <w:cantSplit/>
          <w:tblHeader/>
        </w:trPr>
        <w:tc>
          <w:tcPr>
            <w:tcW w:w="10098" w:type="dxa"/>
            <w:gridSpan w:val="5"/>
          </w:tcPr>
          <w:p w14:paraId="1B978534" w14:textId="77777777" w:rsidR="00C43A71" w:rsidRPr="00225F5E" w:rsidRDefault="00C43A71" w:rsidP="00686503">
            <w:pPr>
              <w:jc w:val="left"/>
              <w:rPr>
                <w:b/>
                <w:sz w:val="20"/>
                <w:szCs w:val="20"/>
              </w:rPr>
            </w:pPr>
            <w:r w:rsidRPr="00225F5E">
              <w:rPr>
                <w:rStyle w:val="body1"/>
                <w:rFonts w:ascii="Calibri" w:hAnsi="Calibri"/>
                <w:b/>
                <w:sz w:val="20"/>
                <w:szCs w:val="20"/>
              </w:rPr>
              <w:t>Waste storage and segregation</w:t>
            </w:r>
          </w:p>
        </w:tc>
      </w:tr>
      <w:tr w:rsidR="00C43A71" w:rsidRPr="000C40D9" w14:paraId="343BCF5A" w14:textId="77777777" w:rsidTr="00225F5E">
        <w:trPr>
          <w:cantSplit/>
          <w:tblHeader/>
        </w:trPr>
        <w:tc>
          <w:tcPr>
            <w:tcW w:w="440" w:type="dxa"/>
          </w:tcPr>
          <w:p w14:paraId="413D7A3B"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w:t>
            </w:r>
          </w:p>
        </w:tc>
        <w:tc>
          <w:tcPr>
            <w:tcW w:w="5099" w:type="dxa"/>
            <w:vAlign w:val="center"/>
          </w:tcPr>
          <w:p w14:paraId="6E870020"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Storage area clean and tidy</w:t>
            </w:r>
          </w:p>
        </w:tc>
        <w:tc>
          <w:tcPr>
            <w:tcW w:w="862" w:type="dxa"/>
            <w:vAlign w:val="center"/>
          </w:tcPr>
          <w:p w14:paraId="4C1CAB88" w14:textId="77777777" w:rsidR="00C43A71" w:rsidRPr="00F179E9" w:rsidRDefault="00C43A71" w:rsidP="00C43A71">
            <w:pPr>
              <w:jc w:val="center"/>
              <w:rPr>
                <w:color w:val="808080"/>
              </w:rPr>
            </w:pPr>
            <w:r w:rsidRPr="00F179E9">
              <w:rPr>
                <w:color w:val="808080"/>
              </w:rPr>
              <w:t>Yes</w:t>
            </w:r>
          </w:p>
        </w:tc>
        <w:tc>
          <w:tcPr>
            <w:tcW w:w="669" w:type="dxa"/>
            <w:vAlign w:val="center"/>
          </w:tcPr>
          <w:p w14:paraId="02ED6D6E" w14:textId="77777777" w:rsidR="00C43A71" w:rsidRPr="00F179E9" w:rsidRDefault="00C43A71" w:rsidP="00C43A71">
            <w:pPr>
              <w:jc w:val="center"/>
              <w:rPr>
                <w:color w:val="808080"/>
              </w:rPr>
            </w:pPr>
            <w:r w:rsidRPr="00F179E9">
              <w:rPr>
                <w:color w:val="808080"/>
              </w:rPr>
              <w:t>No</w:t>
            </w:r>
          </w:p>
        </w:tc>
        <w:tc>
          <w:tcPr>
            <w:tcW w:w="3028" w:type="dxa"/>
            <w:vAlign w:val="center"/>
          </w:tcPr>
          <w:p w14:paraId="698BD373" w14:textId="77777777" w:rsidR="00C43A71" w:rsidRPr="000C40D9" w:rsidRDefault="00C43A71" w:rsidP="00686503">
            <w:pPr>
              <w:jc w:val="left"/>
            </w:pPr>
          </w:p>
        </w:tc>
      </w:tr>
      <w:tr w:rsidR="00C43A71" w:rsidRPr="000C40D9" w14:paraId="2EC3C104" w14:textId="77777777" w:rsidTr="00225F5E">
        <w:trPr>
          <w:cantSplit/>
          <w:tblHeader/>
        </w:trPr>
        <w:tc>
          <w:tcPr>
            <w:tcW w:w="440" w:type="dxa"/>
          </w:tcPr>
          <w:p w14:paraId="758E81BD"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w:t>
            </w:r>
          </w:p>
        </w:tc>
        <w:tc>
          <w:tcPr>
            <w:tcW w:w="5099" w:type="dxa"/>
            <w:vAlign w:val="center"/>
          </w:tcPr>
          <w:p w14:paraId="77142BE3"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Storage area accessible only to authorized personnel</w:t>
            </w:r>
          </w:p>
        </w:tc>
        <w:tc>
          <w:tcPr>
            <w:tcW w:w="862" w:type="dxa"/>
            <w:vAlign w:val="center"/>
          </w:tcPr>
          <w:p w14:paraId="5BE4A9F6" w14:textId="77777777" w:rsidR="00C43A71" w:rsidRPr="00F179E9" w:rsidRDefault="00C43A71" w:rsidP="00F12AAA">
            <w:pPr>
              <w:jc w:val="center"/>
              <w:rPr>
                <w:color w:val="808080"/>
              </w:rPr>
            </w:pPr>
            <w:r w:rsidRPr="00F179E9">
              <w:rPr>
                <w:color w:val="808080"/>
              </w:rPr>
              <w:t>Yes</w:t>
            </w:r>
          </w:p>
        </w:tc>
        <w:tc>
          <w:tcPr>
            <w:tcW w:w="669" w:type="dxa"/>
            <w:vAlign w:val="center"/>
          </w:tcPr>
          <w:p w14:paraId="6E591E01" w14:textId="77777777" w:rsidR="00C43A71" w:rsidRPr="00F179E9" w:rsidRDefault="00C43A71" w:rsidP="00F12AAA">
            <w:pPr>
              <w:jc w:val="center"/>
              <w:rPr>
                <w:color w:val="808080"/>
              </w:rPr>
            </w:pPr>
            <w:r w:rsidRPr="00F179E9">
              <w:rPr>
                <w:color w:val="808080"/>
              </w:rPr>
              <w:t>No</w:t>
            </w:r>
          </w:p>
        </w:tc>
        <w:tc>
          <w:tcPr>
            <w:tcW w:w="3028" w:type="dxa"/>
            <w:vAlign w:val="center"/>
          </w:tcPr>
          <w:p w14:paraId="6BE0EBD2" w14:textId="77777777" w:rsidR="00C43A71" w:rsidRPr="000C40D9" w:rsidRDefault="00C43A71" w:rsidP="00686503">
            <w:pPr>
              <w:jc w:val="left"/>
            </w:pPr>
          </w:p>
        </w:tc>
      </w:tr>
      <w:tr w:rsidR="00C43A71" w:rsidRPr="000C40D9" w14:paraId="4494881F" w14:textId="77777777" w:rsidTr="00225F5E">
        <w:trPr>
          <w:cantSplit/>
          <w:tblHeader/>
        </w:trPr>
        <w:tc>
          <w:tcPr>
            <w:tcW w:w="440" w:type="dxa"/>
          </w:tcPr>
          <w:p w14:paraId="26D07552"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w:t>
            </w:r>
          </w:p>
        </w:tc>
        <w:tc>
          <w:tcPr>
            <w:tcW w:w="5099" w:type="dxa"/>
            <w:vAlign w:val="center"/>
          </w:tcPr>
          <w:p w14:paraId="26318D7A"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Storage area protected from pests</w:t>
            </w:r>
          </w:p>
        </w:tc>
        <w:tc>
          <w:tcPr>
            <w:tcW w:w="862" w:type="dxa"/>
            <w:vAlign w:val="center"/>
          </w:tcPr>
          <w:p w14:paraId="560D4E1F" w14:textId="77777777" w:rsidR="00C43A71" w:rsidRPr="00F179E9" w:rsidRDefault="00C43A71" w:rsidP="00F12AAA">
            <w:pPr>
              <w:jc w:val="center"/>
              <w:rPr>
                <w:color w:val="808080"/>
              </w:rPr>
            </w:pPr>
            <w:r w:rsidRPr="00F179E9">
              <w:rPr>
                <w:color w:val="808080"/>
              </w:rPr>
              <w:t>Yes</w:t>
            </w:r>
          </w:p>
        </w:tc>
        <w:tc>
          <w:tcPr>
            <w:tcW w:w="669" w:type="dxa"/>
            <w:vAlign w:val="center"/>
          </w:tcPr>
          <w:p w14:paraId="577ADC11" w14:textId="77777777" w:rsidR="00C43A71" w:rsidRPr="00F179E9" w:rsidRDefault="00C43A71" w:rsidP="00F12AAA">
            <w:pPr>
              <w:jc w:val="center"/>
              <w:rPr>
                <w:color w:val="808080"/>
              </w:rPr>
            </w:pPr>
            <w:r w:rsidRPr="00F179E9">
              <w:rPr>
                <w:color w:val="808080"/>
              </w:rPr>
              <w:t>No</w:t>
            </w:r>
          </w:p>
        </w:tc>
        <w:tc>
          <w:tcPr>
            <w:tcW w:w="3028" w:type="dxa"/>
            <w:vAlign w:val="center"/>
          </w:tcPr>
          <w:p w14:paraId="1F596C18" w14:textId="77777777" w:rsidR="00C43A71" w:rsidRPr="000C40D9" w:rsidRDefault="00C43A71" w:rsidP="00686503">
            <w:pPr>
              <w:jc w:val="left"/>
            </w:pPr>
          </w:p>
        </w:tc>
      </w:tr>
      <w:tr w:rsidR="00C43A71" w:rsidRPr="000C40D9" w14:paraId="2DED5D70" w14:textId="77777777" w:rsidTr="00225F5E">
        <w:trPr>
          <w:cantSplit/>
          <w:tblHeader/>
        </w:trPr>
        <w:tc>
          <w:tcPr>
            <w:tcW w:w="440" w:type="dxa"/>
          </w:tcPr>
          <w:p w14:paraId="1136D7F8"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w:t>
            </w:r>
          </w:p>
        </w:tc>
        <w:tc>
          <w:tcPr>
            <w:tcW w:w="5099" w:type="dxa"/>
            <w:vAlign w:val="center"/>
          </w:tcPr>
          <w:p w14:paraId="0007FC3F"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Biohazard warning sign in the waste storage area and on waste containers</w:t>
            </w:r>
          </w:p>
        </w:tc>
        <w:tc>
          <w:tcPr>
            <w:tcW w:w="862" w:type="dxa"/>
            <w:vAlign w:val="center"/>
          </w:tcPr>
          <w:p w14:paraId="4D64A460" w14:textId="77777777" w:rsidR="00C43A71" w:rsidRPr="00F179E9" w:rsidRDefault="00C43A71" w:rsidP="00F12AAA">
            <w:pPr>
              <w:jc w:val="center"/>
              <w:rPr>
                <w:color w:val="808080"/>
              </w:rPr>
            </w:pPr>
            <w:r w:rsidRPr="00F179E9">
              <w:rPr>
                <w:color w:val="808080"/>
              </w:rPr>
              <w:t>Yes</w:t>
            </w:r>
          </w:p>
        </w:tc>
        <w:tc>
          <w:tcPr>
            <w:tcW w:w="669" w:type="dxa"/>
            <w:vAlign w:val="center"/>
          </w:tcPr>
          <w:p w14:paraId="2902C627" w14:textId="77777777" w:rsidR="00C43A71" w:rsidRPr="00F179E9" w:rsidRDefault="00C43A71" w:rsidP="00F12AAA">
            <w:pPr>
              <w:jc w:val="center"/>
              <w:rPr>
                <w:color w:val="808080"/>
              </w:rPr>
            </w:pPr>
            <w:r w:rsidRPr="00F179E9">
              <w:rPr>
                <w:color w:val="808080"/>
              </w:rPr>
              <w:t>No</w:t>
            </w:r>
          </w:p>
        </w:tc>
        <w:tc>
          <w:tcPr>
            <w:tcW w:w="3028" w:type="dxa"/>
            <w:vAlign w:val="center"/>
          </w:tcPr>
          <w:p w14:paraId="6A788E06" w14:textId="77777777" w:rsidR="00C43A71" w:rsidRPr="000C40D9" w:rsidRDefault="00C43A71" w:rsidP="00686503">
            <w:pPr>
              <w:jc w:val="left"/>
            </w:pPr>
          </w:p>
        </w:tc>
      </w:tr>
      <w:tr w:rsidR="00C43A71" w:rsidRPr="000C40D9" w14:paraId="4383CE06" w14:textId="77777777" w:rsidTr="00225F5E">
        <w:trPr>
          <w:cantSplit/>
          <w:tblHeader/>
        </w:trPr>
        <w:tc>
          <w:tcPr>
            <w:tcW w:w="440" w:type="dxa"/>
          </w:tcPr>
          <w:p w14:paraId="062662B0"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5</w:t>
            </w:r>
          </w:p>
        </w:tc>
        <w:tc>
          <w:tcPr>
            <w:tcW w:w="5099" w:type="dxa"/>
            <w:vAlign w:val="center"/>
          </w:tcPr>
          <w:p w14:paraId="09A4BAFB"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Storage area properly ventilated</w:t>
            </w:r>
          </w:p>
        </w:tc>
        <w:tc>
          <w:tcPr>
            <w:tcW w:w="862" w:type="dxa"/>
            <w:vAlign w:val="center"/>
          </w:tcPr>
          <w:p w14:paraId="0FA5D5C6" w14:textId="77777777" w:rsidR="00C43A71" w:rsidRPr="00F179E9" w:rsidRDefault="00C43A71" w:rsidP="00F12AAA">
            <w:pPr>
              <w:jc w:val="center"/>
              <w:rPr>
                <w:color w:val="808080"/>
              </w:rPr>
            </w:pPr>
            <w:r w:rsidRPr="00F179E9">
              <w:rPr>
                <w:color w:val="808080"/>
              </w:rPr>
              <w:t>Yes</w:t>
            </w:r>
          </w:p>
        </w:tc>
        <w:tc>
          <w:tcPr>
            <w:tcW w:w="669" w:type="dxa"/>
            <w:vAlign w:val="center"/>
          </w:tcPr>
          <w:p w14:paraId="6806D54F" w14:textId="77777777" w:rsidR="00C43A71" w:rsidRPr="00F179E9" w:rsidRDefault="00C43A71" w:rsidP="00F12AAA">
            <w:pPr>
              <w:jc w:val="center"/>
              <w:rPr>
                <w:color w:val="808080"/>
              </w:rPr>
            </w:pPr>
            <w:r w:rsidRPr="00F179E9">
              <w:rPr>
                <w:color w:val="808080"/>
              </w:rPr>
              <w:t>No</w:t>
            </w:r>
          </w:p>
        </w:tc>
        <w:tc>
          <w:tcPr>
            <w:tcW w:w="3028" w:type="dxa"/>
            <w:vAlign w:val="center"/>
          </w:tcPr>
          <w:p w14:paraId="6932235E" w14:textId="77777777" w:rsidR="00C43A71" w:rsidRPr="000C40D9" w:rsidRDefault="00C43A71" w:rsidP="00686503">
            <w:pPr>
              <w:jc w:val="left"/>
            </w:pPr>
          </w:p>
        </w:tc>
      </w:tr>
      <w:tr w:rsidR="00C43A71" w:rsidRPr="000C40D9" w14:paraId="044E6152" w14:textId="77777777" w:rsidTr="00225F5E">
        <w:trPr>
          <w:cantSplit/>
          <w:tblHeader/>
        </w:trPr>
        <w:tc>
          <w:tcPr>
            <w:tcW w:w="440" w:type="dxa"/>
          </w:tcPr>
          <w:p w14:paraId="3283A634"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6</w:t>
            </w:r>
          </w:p>
        </w:tc>
        <w:tc>
          <w:tcPr>
            <w:tcW w:w="5099" w:type="dxa"/>
            <w:vAlign w:val="center"/>
          </w:tcPr>
          <w:p w14:paraId="7F8BF38D"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Infectious waste in robust containers with closed lids</w:t>
            </w:r>
          </w:p>
        </w:tc>
        <w:tc>
          <w:tcPr>
            <w:tcW w:w="862" w:type="dxa"/>
            <w:vAlign w:val="center"/>
          </w:tcPr>
          <w:p w14:paraId="370B602F" w14:textId="77777777" w:rsidR="00C43A71" w:rsidRPr="00F179E9" w:rsidRDefault="00C43A71" w:rsidP="00F12AAA">
            <w:pPr>
              <w:jc w:val="center"/>
              <w:rPr>
                <w:color w:val="808080"/>
              </w:rPr>
            </w:pPr>
            <w:r w:rsidRPr="00F179E9">
              <w:rPr>
                <w:color w:val="808080"/>
              </w:rPr>
              <w:t>Yes</w:t>
            </w:r>
          </w:p>
        </w:tc>
        <w:tc>
          <w:tcPr>
            <w:tcW w:w="669" w:type="dxa"/>
            <w:vAlign w:val="center"/>
          </w:tcPr>
          <w:p w14:paraId="4A75BD92" w14:textId="77777777" w:rsidR="00C43A71" w:rsidRPr="00F179E9" w:rsidRDefault="00C43A71" w:rsidP="00F12AAA">
            <w:pPr>
              <w:jc w:val="center"/>
              <w:rPr>
                <w:color w:val="808080"/>
              </w:rPr>
            </w:pPr>
            <w:r w:rsidRPr="00F179E9">
              <w:rPr>
                <w:color w:val="808080"/>
              </w:rPr>
              <w:t>No</w:t>
            </w:r>
          </w:p>
        </w:tc>
        <w:tc>
          <w:tcPr>
            <w:tcW w:w="3028" w:type="dxa"/>
            <w:vAlign w:val="center"/>
          </w:tcPr>
          <w:p w14:paraId="21F6635B" w14:textId="77777777" w:rsidR="00C43A71" w:rsidRPr="000C40D9" w:rsidRDefault="00C43A71" w:rsidP="00686503">
            <w:pPr>
              <w:jc w:val="left"/>
            </w:pPr>
          </w:p>
        </w:tc>
      </w:tr>
      <w:tr w:rsidR="00C43A71" w:rsidRPr="000C40D9" w14:paraId="180B1367" w14:textId="77777777" w:rsidTr="00225F5E">
        <w:trPr>
          <w:cantSplit/>
          <w:tblHeader/>
        </w:trPr>
        <w:tc>
          <w:tcPr>
            <w:tcW w:w="440" w:type="dxa"/>
          </w:tcPr>
          <w:p w14:paraId="4DF8304C"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7</w:t>
            </w:r>
          </w:p>
        </w:tc>
        <w:tc>
          <w:tcPr>
            <w:tcW w:w="5099" w:type="dxa"/>
            <w:vAlign w:val="center"/>
          </w:tcPr>
          <w:p w14:paraId="4561C593"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Infectious sharps waste in puncture proof containers</w:t>
            </w:r>
          </w:p>
        </w:tc>
        <w:tc>
          <w:tcPr>
            <w:tcW w:w="862" w:type="dxa"/>
            <w:vAlign w:val="center"/>
          </w:tcPr>
          <w:p w14:paraId="52E57CCE" w14:textId="77777777" w:rsidR="00C43A71" w:rsidRPr="00F179E9" w:rsidRDefault="00C43A71" w:rsidP="00F12AAA">
            <w:pPr>
              <w:jc w:val="center"/>
              <w:rPr>
                <w:color w:val="808080"/>
              </w:rPr>
            </w:pPr>
            <w:r w:rsidRPr="00F179E9">
              <w:rPr>
                <w:color w:val="808080"/>
              </w:rPr>
              <w:t>Yes</w:t>
            </w:r>
          </w:p>
        </w:tc>
        <w:tc>
          <w:tcPr>
            <w:tcW w:w="669" w:type="dxa"/>
            <w:vAlign w:val="center"/>
          </w:tcPr>
          <w:p w14:paraId="48F1D3F6" w14:textId="77777777" w:rsidR="00C43A71" w:rsidRPr="00F179E9" w:rsidRDefault="00C43A71" w:rsidP="00F12AAA">
            <w:pPr>
              <w:jc w:val="center"/>
              <w:rPr>
                <w:color w:val="808080"/>
              </w:rPr>
            </w:pPr>
            <w:r w:rsidRPr="00F179E9">
              <w:rPr>
                <w:color w:val="808080"/>
              </w:rPr>
              <w:t>No</w:t>
            </w:r>
          </w:p>
        </w:tc>
        <w:tc>
          <w:tcPr>
            <w:tcW w:w="3028" w:type="dxa"/>
            <w:vAlign w:val="center"/>
          </w:tcPr>
          <w:p w14:paraId="005D5824" w14:textId="77777777" w:rsidR="00C43A71" w:rsidRPr="000C40D9" w:rsidRDefault="00C43A71" w:rsidP="00686503">
            <w:pPr>
              <w:jc w:val="left"/>
            </w:pPr>
          </w:p>
        </w:tc>
      </w:tr>
      <w:tr w:rsidR="00C43A71" w:rsidRPr="000C40D9" w14:paraId="6101F11C" w14:textId="77777777" w:rsidTr="00225F5E">
        <w:trPr>
          <w:cantSplit/>
          <w:tblHeader/>
        </w:trPr>
        <w:tc>
          <w:tcPr>
            <w:tcW w:w="440" w:type="dxa"/>
          </w:tcPr>
          <w:p w14:paraId="7BF42457"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8</w:t>
            </w:r>
          </w:p>
        </w:tc>
        <w:tc>
          <w:tcPr>
            <w:tcW w:w="5099" w:type="dxa"/>
            <w:vAlign w:val="center"/>
          </w:tcPr>
          <w:p w14:paraId="60232894" w14:textId="77777777" w:rsidR="00C43A71" w:rsidRPr="00225F5E" w:rsidRDefault="00C43A71" w:rsidP="00205CD5">
            <w:pPr>
              <w:jc w:val="left"/>
              <w:rPr>
                <w:rStyle w:val="body1"/>
                <w:rFonts w:ascii="Calibri" w:hAnsi="Calibri"/>
                <w:sz w:val="20"/>
                <w:szCs w:val="20"/>
              </w:rPr>
            </w:pPr>
            <w:r w:rsidRPr="00225F5E">
              <w:rPr>
                <w:rStyle w:val="body1"/>
                <w:rFonts w:ascii="Calibri" w:hAnsi="Calibri"/>
                <w:sz w:val="20"/>
                <w:szCs w:val="20"/>
              </w:rPr>
              <w:t xml:space="preserve">Waste bags no more than </w:t>
            </w:r>
            <w:r w:rsidRPr="00225F5E">
              <w:rPr>
                <w:rStyle w:val="body1"/>
                <w:rFonts w:ascii="Calibri" w:hAnsi="Calibri" w:cs="Calibri"/>
                <w:sz w:val="20"/>
                <w:szCs w:val="20"/>
              </w:rPr>
              <w:t>⅔</w:t>
            </w:r>
            <w:r w:rsidRPr="00225F5E">
              <w:rPr>
                <w:rStyle w:val="body1"/>
                <w:rFonts w:ascii="Calibri" w:hAnsi="Calibri"/>
                <w:sz w:val="20"/>
                <w:szCs w:val="20"/>
              </w:rPr>
              <w:t>full</w:t>
            </w:r>
          </w:p>
        </w:tc>
        <w:tc>
          <w:tcPr>
            <w:tcW w:w="862" w:type="dxa"/>
            <w:vAlign w:val="center"/>
          </w:tcPr>
          <w:p w14:paraId="3FD8954D" w14:textId="77777777" w:rsidR="00C43A71" w:rsidRPr="00F179E9" w:rsidRDefault="00C43A71" w:rsidP="00F12AAA">
            <w:pPr>
              <w:jc w:val="center"/>
              <w:rPr>
                <w:color w:val="808080"/>
              </w:rPr>
            </w:pPr>
            <w:r w:rsidRPr="00F179E9">
              <w:rPr>
                <w:color w:val="808080"/>
              </w:rPr>
              <w:t>Yes</w:t>
            </w:r>
          </w:p>
        </w:tc>
        <w:tc>
          <w:tcPr>
            <w:tcW w:w="669" w:type="dxa"/>
            <w:vAlign w:val="center"/>
          </w:tcPr>
          <w:p w14:paraId="72E47526" w14:textId="77777777" w:rsidR="00C43A71" w:rsidRPr="00F179E9" w:rsidRDefault="00C43A71" w:rsidP="00F12AAA">
            <w:pPr>
              <w:jc w:val="center"/>
              <w:rPr>
                <w:color w:val="808080"/>
              </w:rPr>
            </w:pPr>
            <w:r w:rsidRPr="00F179E9">
              <w:rPr>
                <w:color w:val="808080"/>
              </w:rPr>
              <w:t>No</w:t>
            </w:r>
          </w:p>
        </w:tc>
        <w:tc>
          <w:tcPr>
            <w:tcW w:w="3028" w:type="dxa"/>
            <w:vAlign w:val="center"/>
          </w:tcPr>
          <w:p w14:paraId="416F2C44" w14:textId="77777777" w:rsidR="00C43A71" w:rsidRPr="000C40D9" w:rsidRDefault="00C43A71" w:rsidP="00686503">
            <w:pPr>
              <w:jc w:val="left"/>
            </w:pPr>
          </w:p>
        </w:tc>
      </w:tr>
      <w:tr w:rsidR="00C43A71" w:rsidRPr="000C40D9" w14:paraId="735EEFA4" w14:textId="77777777" w:rsidTr="00225F5E">
        <w:trPr>
          <w:cantSplit/>
          <w:tblHeader/>
        </w:trPr>
        <w:tc>
          <w:tcPr>
            <w:tcW w:w="440" w:type="dxa"/>
          </w:tcPr>
          <w:p w14:paraId="228BB928"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9</w:t>
            </w:r>
          </w:p>
        </w:tc>
        <w:tc>
          <w:tcPr>
            <w:tcW w:w="5099" w:type="dxa"/>
            <w:vAlign w:val="center"/>
          </w:tcPr>
          <w:p w14:paraId="654B0247"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Sharps containers no more than ¾ full</w:t>
            </w:r>
          </w:p>
        </w:tc>
        <w:tc>
          <w:tcPr>
            <w:tcW w:w="862" w:type="dxa"/>
            <w:vAlign w:val="center"/>
          </w:tcPr>
          <w:p w14:paraId="09A35A54" w14:textId="77777777" w:rsidR="00C43A71" w:rsidRPr="00F179E9" w:rsidRDefault="00C43A71" w:rsidP="00F12AAA">
            <w:pPr>
              <w:jc w:val="center"/>
              <w:rPr>
                <w:color w:val="808080"/>
              </w:rPr>
            </w:pPr>
            <w:r w:rsidRPr="00F179E9">
              <w:rPr>
                <w:color w:val="808080"/>
              </w:rPr>
              <w:t>Yes</w:t>
            </w:r>
          </w:p>
        </w:tc>
        <w:tc>
          <w:tcPr>
            <w:tcW w:w="669" w:type="dxa"/>
            <w:vAlign w:val="center"/>
          </w:tcPr>
          <w:p w14:paraId="5ACCF7A5" w14:textId="77777777" w:rsidR="00C43A71" w:rsidRPr="00F179E9" w:rsidRDefault="00C43A71" w:rsidP="00F12AAA">
            <w:pPr>
              <w:jc w:val="center"/>
              <w:rPr>
                <w:color w:val="808080"/>
              </w:rPr>
            </w:pPr>
            <w:r w:rsidRPr="00F179E9">
              <w:rPr>
                <w:color w:val="808080"/>
              </w:rPr>
              <w:t>No</w:t>
            </w:r>
          </w:p>
        </w:tc>
        <w:tc>
          <w:tcPr>
            <w:tcW w:w="3028" w:type="dxa"/>
            <w:vAlign w:val="center"/>
          </w:tcPr>
          <w:p w14:paraId="04455873" w14:textId="77777777" w:rsidR="00C43A71" w:rsidRPr="000C40D9" w:rsidRDefault="00C43A71" w:rsidP="00686503">
            <w:pPr>
              <w:jc w:val="left"/>
            </w:pPr>
          </w:p>
        </w:tc>
      </w:tr>
      <w:tr w:rsidR="00C43A71" w:rsidRPr="000C40D9" w14:paraId="63172DA1" w14:textId="77777777" w:rsidTr="00225F5E">
        <w:trPr>
          <w:cantSplit/>
          <w:tblHeader/>
        </w:trPr>
        <w:tc>
          <w:tcPr>
            <w:tcW w:w="440" w:type="dxa"/>
          </w:tcPr>
          <w:p w14:paraId="1C1C6BCE"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10</w:t>
            </w:r>
          </w:p>
        </w:tc>
        <w:tc>
          <w:tcPr>
            <w:tcW w:w="5099" w:type="dxa"/>
            <w:vAlign w:val="center"/>
          </w:tcPr>
          <w:p w14:paraId="09606FD1"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Only infectious waste sent for autoclaving</w:t>
            </w:r>
          </w:p>
        </w:tc>
        <w:tc>
          <w:tcPr>
            <w:tcW w:w="862" w:type="dxa"/>
            <w:vAlign w:val="center"/>
          </w:tcPr>
          <w:p w14:paraId="53AE5E52" w14:textId="77777777" w:rsidR="00C43A71" w:rsidRPr="00F179E9" w:rsidRDefault="00C43A71" w:rsidP="00F12AAA">
            <w:pPr>
              <w:jc w:val="center"/>
              <w:rPr>
                <w:color w:val="808080"/>
              </w:rPr>
            </w:pPr>
            <w:r w:rsidRPr="00F179E9">
              <w:rPr>
                <w:color w:val="808080"/>
              </w:rPr>
              <w:t>Yes</w:t>
            </w:r>
          </w:p>
        </w:tc>
        <w:tc>
          <w:tcPr>
            <w:tcW w:w="669" w:type="dxa"/>
            <w:vAlign w:val="center"/>
          </w:tcPr>
          <w:p w14:paraId="63654EDF" w14:textId="77777777" w:rsidR="00C43A71" w:rsidRPr="00F179E9" w:rsidRDefault="00C43A71" w:rsidP="00F12AAA">
            <w:pPr>
              <w:jc w:val="center"/>
              <w:rPr>
                <w:color w:val="808080"/>
              </w:rPr>
            </w:pPr>
            <w:r w:rsidRPr="00F179E9">
              <w:rPr>
                <w:color w:val="808080"/>
              </w:rPr>
              <w:t>No</w:t>
            </w:r>
          </w:p>
        </w:tc>
        <w:tc>
          <w:tcPr>
            <w:tcW w:w="3028" w:type="dxa"/>
            <w:vAlign w:val="center"/>
          </w:tcPr>
          <w:p w14:paraId="408FAE1C" w14:textId="77777777" w:rsidR="00C43A71" w:rsidRPr="000C40D9" w:rsidRDefault="00C43A71" w:rsidP="00686503">
            <w:pPr>
              <w:jc w:val="left"/>
            </w:pPr>
          </w:p>
        </w:tc>
      </w:tr>
      <w:tr w:rsidR="00C43A71" w:rsidRPr="000C40D9" w14:paraId="2840A066" w14:textId="77777777" w:rsidTr="00225F5E">
        <w:trPr>
          <w:cantSplit/>
          <w:tblHeader/>
        </w:trPr>
        <w:tc>
          <w:tcPr>
            <w:tcW w:w="440" w:type="dxa"/>
          </w:tcPr>
          <w:p w14:paraId="0B3E61F1"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11</w:t>
            </w:r>
          </w:p>
        </w:tc>
        <w:tc>
          <w:tcPr>
            <w:tcW w:w="5099" w:type="dxa"/>
            <w:vAlign w:val="center"/>
          </w:tcPr>
          <w:p w14:paraId="734015F7"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Toxic, corrosive and hazardous chemicals are excluded from materials for autoclaving</w:t>
            </w:r>
          </w:p>
        </w:tc>
        <w:tc>
          <w:tcPr>
            <w:tcW w:w="862" w:type="dxa"/>
            <w:vAlign w:val="center"/>
          </w:tcPr>
          <w:p w14:paraId="7C97A681" w14:textId="77777777" w:rsidR="00C43A71" w:rsidRPr="00F179E9" w:rsidRDefault="00C43A71" w:rsidP="00F12AAA">
            <w:pPr>
              <w:jc w:val="center"/>
              <w:rPr>
                <w:color w:val="808080"/>
              </w:rPr>
            </w:pPr>
            <w:r w:rsidRPr="00F179E9">
              <w:rPr>
                <w:color w:val="808080"/>
              </w:rPr>
              <w:t>Yes</w:t>
            </w:r>
          </w:p>
        </w:tc>
        <w:tc>
          <w:tcPr>
            <w:tcW w:w="669" w:type="dxa"/>
            <w:vAlign w:val="center"/>
          </w:tcPr>
          <w:p w14:paraId="60DB93C7" w14:textId="77777777" w:rsidR="00C43A71" w:rsidRPr="00F179E9" w:rsidRDefault="00C43A71" w:rsidP="00F12AAA">
            <w:pPr>
              <w:jc w:val="center"/>
              <w:rPr>
                <w:color w:val="808080"/>
              </w:rPr>
            </w:pPr>
            <w:r w:rsidRPr="00F179E9">
              <w:rPr>
                <w:color w:val="808080"/>
              </w:rPr>
              <w:t>No</w:t>
            </w:r>
          </w:p>
        </w:tc>
        <w:tc>
          <w:tcPr>
            <w:tcW w:w="3028" w:type="dxa"/>
            <w:vAlign w:val="center"/>
          </w:tcPr>
          <w:p w14:paraId="62C12F4E" w14:textId="77777777" w:rsidR="00C43A71" w:rsidRPr="000C40D9" w:rsidRDefault="00C43A71" w:rsidP="00686503">
            <w:pPr>
              <w:jc w:val="left"/>
            </w:pPr>
          </w:p>
        </w:tc>
      </w:tr>
      <w:tr w:rsidR="00C43A71" w:rsidRPr="000C40D9" w14:paraId="4AB43848" w14:textId="77777777" w:rsidTr="00225F5E">
        <w:trPr>
          <w:cantSplit/>
          <w:tblHeader/>
        </w:trPr>
        <w:tc>
          <w:tcPr>
            <w:tcW w:w="440" w:type="dxa"/>
          </w:tcPr>
          <w:p w14:paraId="5256337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12</w:t>
            </w:r>
          </w:p>
        </w:tc>
        <w:tc>
          <w:tcPr>
            <w:tcW w:w="5099" w:type="dxa"/>
            <w:vAlign w:val="center"/>
          </w:tcPr>
          <w:p w14:paraId="5000F781"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Waste autoclaved within acceptable time limits</w:t>
            </w:r>
          </w:p>
        </w:tc>
        <w:tc>
          <w:tcPr>
            <w:tcW w:w="862" w:type="dxa"/>
            <w:vAlign w:val="center"/>
          </w:tcPr>
          <w:p w14:paraId="5023EE33" w14:textId="77777777" w:rsidR="00C43A71" w:rsidRPr="00F179E9" w:rsidRDefault="00C43A71" w:rsidP="00F12AAA">
            <w:pPr>
              <w:jc w:val="center"/>
              <w:rPr>
                <w:color w:val="808080"/>
              </w:rPr>
            </w:pPr>
            <w:r w:rsidRPr="00F179E9">
              <w:rPr>
                <w:color w:val="808080"/>
              </w:rPr>
              <w:t>Yes</w:t>
            </w:r>
          </w:p>
        </w:tc>
        <w:tc>
          <w:tcPr>
            <w:tcW w:w="669" w:type="dxa"/>
            <w:vAlign w:val="center"/>
          </w:tcPr>
          <w:p w14:paraId="0D75E84E" w14:textId="77777777" w:rsidR="00C43A71" w:rsidRPr="00F179E9" w:rsidRDefault="00C43A71" w:rsidP="00F12AAA">
            <w:pPr>
              <w:jc w:val="center"/>
              <w:rPr>
                <w:color w:val="808080"/>
              </w:rPr>
            </w:pPr>
            <w:r w:rsidRPr="00F179E9">
              <w:rPr>
                <w:color w:val="808080"/>
              </w:rPr>
              <w:t>No</w:t>
            </w:r>
          </w:p>
        </w:tc>
        <w:tc>
          <w:tcPr>
            <w:tcW w:w="3028" w:type="dxa"/>
            <w:vAlign w:val="center"/>
          </w:tcPr>
          <w:p w14:paraId="7F5DC0A3" w14:textId="77777777" w:rsidR="00C43A71" w:rsidRPr="000C40D9" w:rsidRDefault="00C43A71" w:rsidP="00686503">
            <w:pPr>
              <w:jc w:val="left"/>
            </w:pPr>
          </w:p>
        </w:tc>
      </w:tr>
      <w:tr w:rsidR="00C43A71" w:rsidRPr="000C40D9" w14:paraId="64894863" w14:textId="77777777" w:rsidTr="00225F5E">
        <w:trPr>
          <w:cantSplit/>
          <w:tblHeader/>
        </w:trPr>
        <w:tc>
          <w:tcPr>
            <w:tcW w:w="440" w:type="dxa"/>
          </w:tcPr>
          <w:p w14:paraId="7EE000C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13</w:t>
            </w:r>
          </w:p>
        </w:tc>
        <w:tc>
          <w:tcPr>
            <w:tcW w:w="5099" w:type="dxa"/>
            <w:vAlign w:val="center"/>
          </w:tcPr>
          <w:p w14:paraId="728B2F07"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Waste containers tagged with autoclave tape to show which have been autoclaved</w:t>
            </w:r>
          </w:p>
        </w:tc>
        <w:tc>
          <w:tcPr>
            <w:tcW w:w="862" w:type="dxa"/>
            <w:vAlign w:val="center"/>
          </w:tcPr>
          <w:p w14:paraId="6098243D" w14:textId="77777777" w:rsidR="00C43A71" w:rsidRPr="00F179E9" w:rsidRDefault="00C43A71" w:rsidP="00F12AAA">
            <w:pPr>
              <w:jc w:val="center"/>
              <w:rPr>
                <w:color w:val="808080"/>
              </w:rPr>
            </w:pPr>
            <w:r w:rsidRPr="00F179E9">
              <w:rPr>
                <w:color w:val="808080"/>
              </w:rPr>
              <w:t>Yes</w:t>
            </w:r>
          </w:p>
        </w:tc>
        <w:tc>
          <w:tcPr>
            <w:tcW w:w="669" w:type="dxa"/>
            <w:vAlign w:val="center"/>
          </w:tcPr>
          <w:p w14:paraId="47B32C60" w14:textId="77777777" w:rsidR="00C43A71" w:rsidRPr="00F179E9" w:rsidRDefault="00C43A71" w:rsidP="00F12AAA">
            <w:pPr>
              <w:jc w:val="center"/>
              <w:rPr>
                <w:color w:val="808080"/>
              </w:rPr>
            </w:pPr>
            <w:r w:rsidRPr="00F179E9">
              <w:rPr>
                <w:color w:val="808080"/>
              </w:rPr>
              <w:t>No</w:t>
            </w:r>
          </w:p>
        </w:tc>
        <w:tc>
          <w:tcPr>
            <w:tcW w:w="3028" w:type="dxa"/>
            <w:vAlign w:val="center"/>
          </w:tcPr>
          <w:p w14:paraId="3FBA2E26" w14:textId="77777777" w:rsidR="00C43A71" w:rsidRPr="000C40D9" w:rsidRDefault="00C43A71" w:rsidP="00686503">
            <w:pPr>
              <w:jc w:val="left"/>
            </w:pPr>
          </w:p>
        </w:tc>
      </w:tr>
      <w:tr w:rsidR="00C43A71" w:rsidRPr="000C40D9" w14:paraId="1D060BB2" w14:textId="77777777" w:rsidTr="00225F5E">
        <w:trPr>
          <w:cantSplit/>
          <w:tblHeader/>
        </w:trPr>
        <w:tc>
          <w:tcPr>
            <w:tcW w:w="440" w:type="dxa"/>
          </w:tcPr>
          <w:p w14:paraId="01AADCF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14</w:t>
            </w:r>
          </w:p>
        </w:tc>
        <w:tc>
          <w:tcPr>
            <w:tcW w:w="5099" w:type="dxa"/>
            <w:vAlign w:val="center"/>
          </w:tcPr>
          <w:p w14:paraId="12EC2296"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Treated waste stored properly and away from untreated waste</w:t>
            </w:r>
          </w:p>
        </w:tc>
        <w:tc>
          <w:tcPr>
            <w:tcW w:w="862" w:type="dxa"/>
            <w:vAlign w:val="center"/>
          </w:tcPr>
          <w:p w14:paraId="07F79E14" w14:textId="77777777" w:rsidR="00C43A71" w:rsidRPr="00F179E9" w:rsidRDefault="00C43A71" w:rsidP="00F12AAA">
            <w:pPr>
              <w:jc w:val="center"/>
              <w:rPr>
                <w:color w:val="808080"/>
              </w:rPr>
            </w:pPr>
            <w:r w:rsidRPr="00F179E9">
              <w:rPr>
                <w:color w:val="808080"/>
              </w:rPr>
              <w:t>Yes</w:t>
            </w:r>
          </w:p>
        </w:tc>
        <w:tc>
          <w:tcPr>
            <w:tcW w:w="669" w:type="dxa"/>
            <w:vAlign w:val="center"/>
          </w:tcPr>
          <w:p w14:paraId="4178179E" w14:textId="77777777" w:rsidR="00C43A71" w:rsidRPr="00F179E9" w:rsidRDefault="00C43A71" w:rsidP="00F12AAA">
            <w:pPr>
              <w:jc w:val="center"/>
              <w:rPr>
                <w:color w:val="808080"/>
              </w:rPr>
            </w:pPr>
            <w:r w:rsidRPr="00F179E9">
              <w:rPr>
                <w:color w:val="808080"/>
              </w:rPr>
              <w:t>No</w:t>
            </w:r>
          </w:p>
        </w:tc>
        <w:tc>
          <w:tcPr>
            <w:tcW w:w="3028" w:type="dxa"/>
            <w:vAlign w:val="center"/>
          </w:tcPr>
          <w:p w14:paraId="372EE4A3" w14:textId="77777777" w:rsidR="00C43A71" w:rsidRPr="000C40D9" w:rsidRDefault="00C43A71" w:rsidP="00686503">
            <w:pPr>
              <w:jc w:val="left"/>
            </w:pPr>
          </w:p>
        </w:tc>
      </w:tr>
      <w:tr w:rsidR="00C43A71" w:rsidRPr="000C40D9" w14:paraId="48A85548" w14:textId="77777777" w:rsidTr="00225F5E">
        <w:trPr>
          <w:cantSplit/>
          <w:tblHeader/>
        </w:trPr>
        <w:tc>
          <w:tcPr>
            <w:tcW w:w="10098" w:type="dxa"/>
            <w:gridSpan w:val="5"/>
          </w:tcPr>
          <w:p w14:paraId="0BFB7446" w14:textId="77777777" w:rsidR="00C43A71" w:rsidRPr="00225F5E" w:rsidRDefault="00C43A71" w:rsidP="00686503">
            <w:pPr>
              <w:jc w:val="left"/>
              <w:rPr>
                <w:b/>
                <w:sz w:val="20"/>
                <w:szCs w:val="20"/>
              </w:rPr>
            </w:pPr>
            <w:r w:rsidRPr="00225F5E">
              <w:rPr>
                <w:rStyle w:val="body1"/>
                <w:rFonts w:ascii="Calibri" w:hAnsi="Calibri"/>
                <w:b/>
                <w:sz w:val="20"/>
                <w:szCs w:val="20"/>
              </w:rPr>
              <w:t>Autoclave status and operation</w:t>
            </w:r>
          </w:p>
        </w:tc>
      </w:tr>
      <w:tr w:rsidR="00C43A71" w:rsidRPr="000C40D9" w14:paraId="73C83414" w14:textId="77777777" w:rsidTr="00225F5E">
        <w:trPr>
          <w:cantSplit/>
          <w:tblHeader/>
        </w:trPr>
        <w:tc>
          <w:tcPr>
            <w:tcW w:w="440" w:type="dxa"/>
          </w:tcPr>
          <w:p w14:paraId="7CDC794E"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15</w:t>
            </w:r>
          </w:p>
        </w:tc>
        <w:tc>
          <w:tcPr>
            <w:tcW w:w="5099" w:type="dxa"/>
            <w:vAlign w:val="center"/>
          </w:tcPr>
          <w:p w14:paraId="3126907C"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Autoclave in an appropriate location</w:t>
            </w:r>
          </w:p>
        </w:tc>
        <w:tc>
          <w:tcPr>
            <w:tcW w:w="862" w:type="dxa"/>
            <w:vAlign w:val="center"/>
          </w:tcPr>
          <w:p w14:paraId="2F81B54C" w14:textId="77777777" w:rsidR="00C43A71" w:rsidRPr="00F179E9" w:rsidRDefault="00C43A71" w:rsidP="00F12AAA">
            <w:pPr>
              <w:jc w:val="center"/>
              <w:rPr>
                <w:color w:val="808080"/>
              </w:rPr>
            </w:pPr>
            <w:r w:rsidRPr="00F179E9">
              <w:rPr>
                <w:color w:val="808080"/>
              </w:rPr>
              <w:t>Yes</w:t>
            </w:r>
          </w:p>
        </w:tc>
        <w:tc>
          <w:tcPr>
            <w:tcW w:w="669" w:type="dxa"/>
            <w:vAlign w:val="center"/>
          </w:tcPr>
          <w:p w14:paraId="1E14ECB1" w14:textId="77777777" w:rsidR="00C43A71" w:rsidRPr="00F179E9" w:rsidRDefault="00C43A71" w:rsidP="00F12AAA">
            <w:pPr>
              <w:jc w:val="center"/>
              <w:rPr>
                <w:color w:val="808080"/>
              </w:rPr>
            </w:pPr>
            <w:r w:rsidRPr="00F179E9">
              <w:rPr>
                <w:color w:val="808080"/>
              </w:rPr>
              <w:t>No</w:t>
            </w:r>
          </w:p>
        </w:tc>
        <w:tc>
          <w:tcPr>
            <w:tcW w:w="3028" w:type="dxa"/>
            <w:vAlign w:val="center"/>
          </w:tcPr>
          <w:p w14:paraId="23C9121A" w14:textId="77777777" w:rsidR="00C43A71" w:rsidRPr="000C40D9" w:rsidRDefault="00C43A71" w:rsidP="00686503">
            <w:pPr>
              <w:jc w:val="left"/>
            </w:pPr>
          </w:p>
        </w:tc>
      </w:tr>
      <w:tr w:rsidR="00C43A71" w:rsidRPr="000C40D9" w14:paraId="6B8AEC08" w14:textId="77777777" w:rsidTr="00225F5E">
        <w:trPr>
          <w:cantSplit/>
          <w:tblHeader/>
        </w:trPr>
        <w:tc>
          <w:tcPr>
            <w:tcW w:w="440" w:type="dxa"/>
          </w:tcPr>
          <w:p w14:paraId="6282CBC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16</w:t>
            </w:r>
          </w:p>
        </w:tc>
        <w:tc>
          <w:tcPr>
            <w:tcW w:w="5099" w:type="dxa"/>
            <w:vAlign w:val="center"/>
          </w:tcPr>
          <w:p w14:paraId="4ED0ED35"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Access restricted to authorized personnel</w:t>
            </w:r>
          </w:p>
        </w:tc>
        <w:tc>
          <w:tcPr>
            <w:tcW w:w="862" w:type="dxa"/>
            <w:vAlign w:val="center"/>
          </w:tcPr>
          <w:p w14:paraId="4028E884" w14:textId="77777777" w:rsidR="00C43A71" w:rsidRPr="00F179E9" w:rsidRDefault="00C43A71" w:rsidP="00F12AAA">
            <w:pPr>
              <w:jc w:val="center"/>
              <w:rPr>
                <w:color w:val="808080"/>
              </w:rPr>
            </w:pPr>
            <w:r w:rsidRPr="00F179E9">
              <w:rPr>
                <w:color w:val="808080"/>
              </w:rPr>
              <w:t>Yes</w:t>
            </w:r>
          </w:p>
        </w:tc>
        <w:tc>
          <w:tcPr>
            <w:tcW w:w="669" w:type="dxa"/>
            <w:vAlign w:val="center"/>
          </w:tcPr>
          <w:p w14:paraId="7C6CD6C2" w14:textId="77777777" w:rsidR="00C43A71" w:rsidRPr="00F179E9" w:rsidRDefault="00C43A71" w:rsidP="00F12AAA">
            <w:pPr>
              <w:jc w:val="center"/>
              <w:rPr>
                <w:color w:val="808080"/>
              </w:rPr>
            </w:pPr>
            <w:r w:rsidRPr="00F179E9">
              <w:rPr>
                <w:color w:val="808080"/>
              </w:rPr>
              <w:t>No</w:t>
            </w:r>
          </w:p>
        </w:tc>
        <w:tc>
          <w:tcPr>
            <w:tcW w:w="3028" w:type="dxa"/>
            <w:vAlign w:val="center"/>
          </w:tcPr>
          <w:p w14:paraId="7677C344" w14:textId="77777777" w:rsidR="00C43A71" w:rsidRPr="000C40D9" w:rsidRDefault="00C43A71" w:rsidP="00686503">
            <w:pPr>
              <w:jc w:val="left"/>
            </w:pPr>
          </w:p>
        </w:tc>
      </w:tr>
      <w:tr w:rsidR="00C43A71" w:rsidRPr="000C40D9" w14:paraId="133B2EB9" w14:textId="77777777" w:rsidTr="00225F5E">
        <w:trPr>
          <w:cantSplit/>
          <w:tblHeader/>
        </w:trPr>
        <w:tc>
          <w:tcPr>
            <w:tcW w:w="440" w:type="dxa"/>
          </w:tcPr>
          <w:p w14:paraId="4B8DD123"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17</w:t>
            </w:r>
          </w:p>
        </w:tc>
        <w:tc>
          <w:tcPr>
            <w:tcW w:w="5099" w:type="dxa"/>
            <w:vAlign w:val="center"/>
          </w:tcPr>
          <w:p w14:paraId="1A9D0AA7"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Treatment area clean and uncluttered</w:t>
            </w:r>
          </w:p>
        </w:tc>
        <w:tc>
          <w:tcPr>
            <w:tcW w:w="862" w:type="dxa"/>
            <w:vAlign w:val="center"/>
          </w:tcPr>
          <w:p w14:paraId="15AE6177" w14:textId="77777777" w:rsidR="00C43A71" w:rsidRPr="00F179E9" w:rsidRDefault="00C43A71" w:rsidP="00F12AAA">
            <w:pPr>
              <w:jc w:val="center"/>
              <w:rPr>
                <w:color w:val="808080"/>
              </w:rPr>
            </w:pPr>
            <w:r w:rsidRPr="00F179E9">
              <w:rPr>
                <w:color w:val="808080"/>
              </w:rPr>
              <w:t>Yes</w:t>
            </w:r>
          </w:p>
        </w:tc>
        <w:tc>
          <w:tcPr>
            <w:tcW w:w="669" w:type="dxa"/>
            <w:vAlign w:val="center"/>
          </w:tcPr>
          <w:p w14:paraId="5DDDDFEE" w14:textId="77777777" w:rsidR="00C43A71" w:rsidRPr="00F179E9" w:rsidRDefault="00C43A71" w:rsidP="00F12AAA">
            <w:pPr>
              <w:jc w:val="center"/>
              <w:rPr>
                <w:color w:val="808080"/>
              </w:rPr>
            </w:pPr>
            <w:r w:rsidRPr="00F179E9">
              <w:rPr>
                <w:color w:val="808080"/>
              </w:rPr>
              <w:t>No</w:t>
            </w:r>
          </w:p>
        </w:tc>
        <w:tc>
          <w:tcPr>
            <w:tcW w:w="3028" w:type="dxa"/>
            <w:vAlign w:val="center"/>
          </w:tcPr>
          <w:p w14:paraId="23E4952A" w14:textId="77777777" w:rsidR="00C43A71" w:rsidRPr="000C40D9" w:rsidRDefault="00C43A71" w:rsidP="00686503">
            <w:pPr>
              <w:jc w:val="left"/>
            </w:pPr>
          </w:p>
        </w:tc>
      </w:tr>
      <w:tr w:rsidR="00C43A71" w:rsidRPr="000C40D9" w14:paraId="0B46E05F" w14:textId="77777777" w:rsidTr="00225F5E">
        <w:trPr>
          <w:cantSplit/>
          <w:tblHeader/>
        </w:trPr>
        <w:tc>
          <w:tcPr>
            <w:tcW w:w="440" w:type="dxa"/>
          </w:tcPr>
          <w:p w14:paraId="607C271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18</w:t>
            </w:r>
          </w:p>
        </w:tc>
        <w:tc>
          <w:tcPr>
            <w:tcW w:w="5099" w:type="dxa"/>
            <w:vAlign w:val="center"/>
          </w:tcPr>
          <w:p w14:paraId="15F4FD9E"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Treatment area properly ventilated</w:t>
            </w:r>
          </w:p>
        </w:tc>
        <w:tc>
          <w:tcPr>
            <w:tcW w:w="862" w:type="dxa"/>
            <w:vAlign w:val="center"/>
          </w:tcPr>
          <w:p w14:paraId="72B262D3" w14:textId="77777777" w:rsidR="00C43A71" w:rsidRPr="00F179E9" w:rsidRDefault="00C43A71" w:rsidP="00F12AAA">
            <w:pPr>
              <w:jc w:val="center"/>
              <w:rPr>
                <w:color w:val="808080"/>
              </w:rPr>
            </w:pPr>
            <w:r w:rsidRPr="00F179E9">
              <w:rPr>
                <w:color w:val="808080"/>
              </w:rPr>
              <w:t>Yes</w:t>
            </w:r>
          </w:p>
        </w:tc>
        <w:tc>
          <w:tcPr>
            <w:tcW w:w="669" w:type="dxa"/>
            <w:vAlign w:val="center"/>
          </w:tcPr>
          <w:p w14:paraId="40861CFB" w14:textId="77777777" w:rsidR="00C43A71" w:rsidRPr="00F179E9" w:rsidRDefault="00C43A71" w:rsidP="00F12AAA">
            <w:pPr>
              <w:jc w:val="center"/>
              <w:rPr>
                <w:color w:val="808080"/>
              </w:rPr>
            </w:pPr>
            <w:r w:rsidRPr="00F179E9">
              <w:rPr>
                <w:color w:val="808080"/>
              </w:rPr>
              <w:t>No</w:t>
            </w:r>
          </w:p>
        </w:tc>
        <w:tc>
          <w:tcPr>
            <w:tcW w:w="3028" w:type="dxa"/>
            <w:vAlign w:val="center"/>
          </w:tcPr>
          <w:p w14:paraId="7412AB69" w14:textId="77777777" w:rsidR="00C43A71" w:rsidRPr="000C40D9" w:rsidRDefault="00C43A71" w:rsidP="00686503">
            <w:pPr>
              <w:jc w:val="left"/>
            </w:pPr>
          </w:p>
        </w:tc>
      </w:tr>
      <w:tr w:rsidR="00C43A71" w:rsidRPr="000C40D9" w14:paraId="006E941A" w14:textId="77777777" w:rsidTr="00225F5E">
        <w:trPr>
          <w:cantSplit/>
          <w:tblHeader/>
        </w:trPr>
        <w:tc>
          <w:tcPr>
            <w:tcW w:w="440" w:type="dxa"/>
          </w:tcPr>
          <w:p w14:paraId="391A4E7D"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19</w:t>
            </w:r>
          </w:p>
        </w:tc>
        <w:tc>
          <w:tcPr>
            <w:tcW w:w="5099" w:type="dxa"/>
            <w:vAlign w:val="center"/>
          </w:tcPr>
          <w:p w14:paraId="4141F12B"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Autoclave is free of leaks (can be indicated by water or water stains on the floor, water stains around joints and seals)</w:t>
            </w:r>
          </w:p>
        </w:tc>
        <w:tc>
          <w:tcPr>
            <w:tcW w:w="862" w:type="dxa"/>
            <w:vAlign w:val="center"/>
          </w:tcPr>
          <w:p w14:paraId="19CDDDB5" w14:textId="77777777" w:rsidR="00C43A71" w:rsidRPr="00F179E9" w:rsidRDefault="00C43A71" w:rsidP="00F12AAA">
            <w:pPr>
              <w:jc w:val="center"/>
              <w:rPr>
                <w:color w:val="808080"/>
              </w:rPr>
            </w:pPr>
            <w:r w:rsidRPr="00F179E9">
              <w:rPr>
                <w:color w:val="808080"/>
              </w:rPr>
              <w:t>Yes</w:t>
            </w:r>
          </w:p>
        </w:tc>
        <w:tc>
          <w:tcPr>
            <w:tcW w:w="669" w:type="dxa"/>
            <w:vAlign w:val="center"/>
          </w:tcPr>
          <w:p w14:paraId="09BF2F7D" w14:textId="77777777" w:rsidR="00C43A71" w:rsidRPr="00F179E9" w:rsidRDefault="00C43A71" w:rsidP="00F12AAA">
            <w:pPr>
              <w:jc w:val="center"/>
              <w:rPr>
                <w:color w:val="808080"/>
              </w:rPr>
            </w:pPr>
            <w:r w:rsidRPr="00F179E9">
              <w:rPr>
                <w:color w:val="808080"/>
              </w:rPr>
              <w:t>No</w:t>
            </w:r>
          </w:p>
        </w:tc>
        <w:tc>
          <w:tcPr>
            <w:tcW w:w="3028" w:type="dxa"/>
            <w:vAlign w:val="center"/>
          </w:tcPr>
          <w:p w14:paraId="068D93DF" w14:textId="77777777" w:rsidR="00C43A71" w:rsidRPr="000C40D9" w:rsidRDefault="00C43A71" w:rsidP="00686503">
            <w:pPr>
              <w:jc w:val="left"/>
            </w:pPr>
          </w:p>
        </w:tc>
      </w:tr>
      <w:tr w:rsidR="00C43A71" w:rsidRPr="000C40D9" w14:paraId="2B384BA5" w14:textId="77777777" w:rsidTr="00225F5E">
        <w:trPr>
          <w:cantSplit/>
          <w:tblHeader/>
        </w:trPr>
        <w:tc>
          <w:tcPr>
            <w:tcW w:w="440" w:type="dxa"/>
          </w:tcPr>
          <w:p w14:paraId="2D3464DD"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20</w:t>
            </w:r>
          </w:p>
        </w:tc>
        <w:tc>
          <w:tcPr>
            <w:tcW w:w="5099" w:type="dxa"/>
            <w:vAlign w:val="center"/>
          </w:tcPr>
          <w:p w14:paraId="4E0E4DB3"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Door seal in good condition</w:t>
            </w:r>
          </w:p>
        </w:tc>
        <w:tc>
          <w:tcPr>
            <w:tcW w:w="862" w:type="dxa"/>
            <w:vAlign w:val="center"/>
          </w:tcPr>
          <w:p w14:paraId="15C7A216" w14:textId="77777777" w:rsidR="00C43A71" w:rsidRPr="00F179E9" w:rsidRDefault="00C43A71" w:rsidP="00F12AAA">
            <w:pPr>
              <w:jc w:val="center"/>
              <w:rPr>
                <w:color w:val="808080"/>
              </w:rPr>
            </w:pPr>
            <w:r w:rsidRPr="00F179E9">
              <w:rPr>
                <w:color w:val="808080"/>
              </w:rPr>
              <w:t>Yes</w:t>
            </w:r>
          </w:p>
        </w:tc>
        <w:tc>
          <w:tcPr>
            <w:tcW w:w="669" w:type="dxa"/>
            <w:vAlign w:val="center"/>
          </w:tcPr>
          <w:p w14:paraId="26A1DDE4" w14:textId="77777777" w:rsidR="00C43A71" w:rsidRPr="00F179E9" w:rsidRDefault="00C43A71" w:rsidP="00F12AAA">
            <w:pPr>
              <w:jc w:val="center"/>
              <w:rPr>
                <w:color w:val="808080"/>
              </w:rPr>
            </w:pPr>
            <w:r w:rsidRPr="00F179E9">
              <w:rPr>
                <w:color w:val="808080"/>
              </w:rPr>
              <w:t>No</w:t>
            </w:r>
          </w:p>
        </w:tc>
        <w:tc>
          <w:tcPr>
            <w:tcW w:w="3028" w:type="dxa"/>
            <w:vAlign w:val="center"/>
          </w:tcPr>
          <w:p w14:paraId="2ACA3AA3" w14:textId="77777777" w:rsidR="00C43A71" w:rsidRPr="000C40D9" w:rsidRDefault="00C43A71" w:rsidP="00686503">
            <w:pPr>
              <w:jc w:val="left"/>
            </w:pPr>
          </w:p>
        </w:tc>
      </w:tr>
      <w:tr w:rsidR="00C43A71" w:rsidRPr="000C40D9" w14:paraId="77BC08CC" w14:textId="77777777" w:rsidTr="00225F5E">
        <w:trPr>
          <w:cantSplit/>
          <w:tblHeader/>
        </w:trPr>
        <w:tc>
          <w:tcPr>
            <w:tcW w:w="440" w:type="dxa"/>
          </w:tcPr>
          <w:p w14:paraId="29BAB6E9"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21</w:t>
            </w:r>
          </w:p>
        </w:tc>
        <w:tc>
          <w:tcPr>
            <w:tcW w:w="5099" w:type="dxa"/>
            <w:vAlign w:val="center"/>
          </w:tcPr>
          <w:p w14:paraId="7B07C46F"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Staff wearing the correct PPE</w:t>
            </w:r>
          </w:p>
        </w:tc>
        <w:tc>
          <w:tcPr>
            <w:tcW w:w="862" w:type="dxa"/>
            <w:vAlign w:val="center"/>
          </w:tcPr>
          <w:p w14:paraId="7407D493" w14:textId="77777777" w:rsidR="00C43A71" w:rsidRPr="00F179E9" w:rsidRDefault="00C43A71" w:rsidP="00F12AAA">
            <w:pPr>
              <w:jc w:val="center"/>
              <w:rPr>
                <w:color w:val="808080"/>
              </w:rPr>
            </w:pPr>
            <w:r w:rsidRPr="00F179E9">
              <w:rPr>
                <w:color w:val="808080"/>
              </w:rPr>
              <w:t>Yes</w:t>
            </w:r>
          </w:p>
        </w:tc>
        <w:tc>
          <w:tcPr>
            <w:tcW w:w="669" w:type="dxa"/>
            <w:vAlign w:val="center"/>
          </w:tcPr>
          <w:p w14:paraId="6B730E26" w14:textId="77777777" w:rsidR="00C43A71" w:rsidRPr="00F179E9" w:rsidRDefault="00C43A71" w:rsidP="00F12AAA">
            <w:pPr>
              <w:jc w:val="center"/>
              <w:rPr>
                <w:color w:val="808080"/>
              </w:rPr>
            </w:pPr>
            <w:r w:rsidRPr="00F179E9">
              <w:rPr>
                <w:color w:val="808080"/>
              </w:rPr>
              <w:t>No</w:t>
            </w:r>
          </w:p>
        </w:tc>
        <w:tc>
          <w:tcPr>
            <w:tcW w:w="3028" w:type="dxa"/>
            <w:vAlign w:val="center"/>
          </w:tcPr>
          <w:p w14:paraId="37F2C6A9" w14:textId="77777777" w:rsidR="00C43A71" w:rsidRPr="000C40D9" w:rsidRDefault="00C43A71" w:rsidP="00686503">
            <w:pPr>
              <w:jc w:val="left"/>
            </w:pPr>
          </w:p>
        </w:tc>
      </w:tr>
      <w:tr w:rsidR="00C43A71" w:rsidRPr="000C40D9" w14:paraId="638DCB1B" w14:textId="77777777" w:rsidTr="00225F5E">
        <w:trPr>
          <w:cantSplit/>
          <w:tblHeader/>
        </w:trPr>
        <w:tc>
          <w:tcPr>
            <w:tcW w:w="440" w:type="dxa"/>
          </w:tcPr>
          <w:p w14:paraId="03AA7E49"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22</w:t>
            </w:r>
          </w:p>
        </w:tc>
        <w:tc>
          <w:tcPr>
            <w:tcW w:w="5099" w:type="dxa"/>
            <w:vAlign w:val="center"/>
          </w:tcPr>
          <w:p w14:paraId="3EBB79E1"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PPE clean and in good condition</w:t>
            </w:r>
          </w:p>
        </w:tc>
        <w:tc>
          <w:tcPr>
            <w:tcW w:w="862" w:type="dxa"/>
            <w:vAlign w:val="center"/>
          </w:tcPr>
          <w:p w14:paraId="393F91E4" w14:textId="77777777" w:rsidR="00C43A71" w:rsidRPr="00F179E9" w:rsidRDefault="00C43A71" w:rsidP="00F12AAA">
            <w:pPr>
              <w:jc w:val="center"/>
              <w:rPr>
                <w:color w:val="808080"/>
              </w:rPr>
            </w:pPr>
            <w:r w:rsidRPr="00F179E9">
              <w:rPr>
                <w:color w:val="808080"/>
              </w:rPr>
              <w:t>Yes</w:t>
            </w:r>
          </w:p>
        </w:tc>
        <w:tc>
          <w:tcPr>
            <w:tcW w:w="669" w:type="dxa"/>
            <w:vAlign w:val="center"/>
          </w:tcPr>
          <w:p w14:paraId="56CCB9E8" w14:textId="77777777" w:rsidR="00C43A71" w:rsidRPr="00F179E9" w:rsidRDefault="00C43A71" w:rsidP="00F12AAA">
            <w:pPr>
              <w:jc w:val="center"/>
              <w:rPr>
                <w:color w:val="808080"/>
              </w:rPr>
            </w:pPr>
            <w:r w:rsidRPr="00F179E9">
              <w:rPr>
                <w:color w:val="808080"/>
              </w:rPr>
              <w:t>No</w:t>
            </w:r>
          </w:p>
        </w:tc>
        <w:tc>
          <w:tcPr>
            <w:tcW w:w="3028" w:type="dxa"/>
            <w:vAlign w:val="center"/>
          </w:tcPr>
          <w:p w14:paraId="0704F092" w14:textId="77777777" w:rsidR="00C43A71" w:rsidRPr="000C40D9" w:rsidRDefault="00C43A71" w:rsidP="00686503">
            <w:pPr>
              <w:jc w:val="left"/>
            </w:pPr>
          </w:p>
        </w:tc>
      </w:tr>
      <w:tr w:rsidR="00C43A71" w:rsidRPr="000C40D9" w14:paraId="2C0C86E1" w14:textId="77777777" w:rsidTr="00225F5E">
        <w:trPr>
          <w:cantSplit/>
          <w:tblHeader/>
        </w:trPr>
        <w:tc>
          <w:tcPr>
            <w:tcW w:w="440" w:type="dxa"/>
          </w:tcPr>
          <w:p w14:paraId="51B5C23E"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23</w:t>
            </w:r>
          </w:p>
        </w:tc>
        <w:tc>
          <w:tcPr>
            <w:tcW w:w="5099" w:type="dxa"/>
            <w:vAlign w:val="center"/>
          </w:tcPr>
          <w:p w14:paraId="44E9B2E5"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Staff understand operational and safety procedures</w:t>
            </w:r>
          </w:p>
        </w:tc>
        <w:tc>
          <w:tcPr>
            <w:tcW w:w="862" w:type="dxa"/>
            <w:vAlign w:val="center"/>
          </w:tcPr>
          <w:p w14:paraId="5480C405" w14:textId="77777777" w:rsidR="00C43A71" w:rsidRPr="00F179E9" w:rsidRDefault="00C43A71" w:rsidP="00F12AAA">
            <w:pPr>
              <w:jc w:val="center"/>
              <w:rPr>
                <w:color w:val="808080"/>
              </w:rPr>
            </w:pPr>
            <w:r w:rsidRPr="00F179E9">
              <w:rPr>
                <w:color w:val="808080"/>
              </w:rPr>
              <w:t>Yes</w:t>
            </w:r>
          </w:p>
        </w:tc>
        <w:tc>
          <w:tcPr>
            <w:tcW w:w="669" w:type="dxa"/>
            <w:vAlign w:val="center"/>
          </w:tcPr>
          <w:p w14:paraId="6AECE2EF" w14:textId="77777777" w:rsidR="00C43A71" w:rsidRPr="00F179E9" w:rsidRDefault="00C43A71" w:rsidP="00F12AAA">
            <w:pPr>
              <w:jc w:val="center"/>
              <w:rPr>
                <w:color w:val="808080"/>
              </w:rPr>
            </w:pPr>
            <w:r w:rsidRPr="00F179E9">
              <w:rPr>
                <w:color w:val="808080"/>
              </w:rPr>
              <w:t>No</w:t>
            </w:r>
          </w:p>
        </w:tc>
        <w:tc>
          <w:tcPr>
            <w:tcW w:w="3028" w:type="dxa"/>
            <w:vAlign w:val="center"/>
          </w:tcPr>
          <w:p w14:paraId="1CCAD2FA" w14:textId="77777777" w:rsidR="00C43A71" w:rsidRPr="000C40D9" w:rsidRDefault="00C43A71" w:rsidP="00686503">
            <w:pPr>
              <w:jc w:val="left"/>
            </w:pPr>
          </w:p>
        </w:tc>
      </w:tr>
      <w:tr w:rsidR="00C43A71" w:rsidRPr="000C40D9" w14:paraId="526A9A2D" w14:textId="77777777" w:rsidTr="00225F5E">
        <w:trPr>
          <w:cantSplit/>
          <w:tblHeader/>
        </w:trPr>
        <w:tc>
          <w:tcPr>
            <w:tcW w:w="440" w:type="dxa"/>
          </w:tcPr>
          <w:p w14:paraId="779F393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24</w:t>
            </w:r>
          </w:p>
        </w:tc>
        <w:tc>
          <w:tcPr>
            <w:tcW w:w="5099" w:type="dxa"/>
            <w:vAlign w:val="center"/>
          </w:tcPr>
          <w:p w14:paraId="32628D6E"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Spill kit/emergency response supplies and equipment available</w:t>
            </w:r>
          </w:p>
        </w:tc>
        <w:tc>
          <w:tcPr>
            <w:tcW w:w="862" w:type="dxa"/>
            <w:vAlign w:val="center"/>
          </w:tcPr>
          <w:p w14:paraId="09D89373" w14:textId="77777777" w:rsidR="00C43A71" w:rsidRPr="00F179E9" w:rsidRDefault="00C43A71" w:rsidP="00F12AAA">
            <w:pPr>
              <w:jc w:val="center"/>
              <w:rPr>
                <w:color w:val="808080"/>
              </w:rPr>
            </w:pPr>
            <w:r w:rsidRPr="00F179E9">
              <w:rPr>
                <w:color w:val="808080"/>
              </w:rPr>
              <w:t>Yes</w:t>
            </w:r>
          </w:p>
        </w:tc>
        <w:tc>
          <w:tcPr>
            <w:tcW w:w="669" w:type="dxa"/>
            <w:vAlign w:val="center"/>
          </w:tcPr>
          <w:p w14:paraId="549D5820" w14:textId="77777777" w:rsidR="00C43A71" w:rsidRPr="00F179E9" w:rsidRDefault="00C43A71" w:rsidP="00F12AAA">
            <w:pPr>
              <w:jc w:val="center"/>
              <w:rPr>
                <w:color w:val="808080"/>
              </w:rPr>
            </w:pPr>
            <w:r w:rsidRPr="00F179E9">
              <w:rPr>
                <w:color w:val="808080"/>
              </w:rPr>
              <w:t>No</w:t>
            </w:r>
          </w:p>
        </w:tc>
        <w:tc>
          <w:tcPr>
            <w:tcW w:w="3028" w:type="dxa"/>
            <w:vAlign w:val="center"/>
          </w:tcPr>
          <w:p w14:paraId="334AAA0E" w14:textId="77777777" w:rsidR="00C43A71" w:rsidRPr="000C40D9" w:rsidRDefault="00C43A71" w:rsidP="00686503">
            <w:pPr>
              <w:jc w:val="left"/>
            </w:pPr>
          </w:p>
        </w:tc>
      </w:tr>
      <w:tr w:rsidR="00C43A71" w:rsidRPr="000C40D9" w14:paraId="22760BFE" w14:textId="77777777" w:rsidTr="00225F5E">
        <w:trPr>
          <w:cantSplit/>
          <w:tblHeader/>
        </w:trPr>
        <w:tc>
          <w:tcPr>
            <w:tcW w:w="440" w:type="dxa"/>
          </w:tcPr>
          <w:p w14:paraId="5EA987F0"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25</w:t>
            </w:r>
          </w:p>
        </w:tc>
        <w:tc>
          <w:tcPr>
            <w:tcW w:w="5099" w:type="dxa"/>
            <w:vAlign w:val="center"/>
          </w:tcPr>
          <w:p w14:paraId="28D0E8FE"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Pressure and temperature gauges on the autoclave are operational</w:t>
            </w:r>
          </w:p>
        </w:tc>
        <w:tc>
          <w:tcPr>
            <w:tcW w:w="862" w:type="dxa"/>
            <w:vAlign w:val="center"/>
          </w:tcPr>
          <w:p w14:paraId="718713D7" w14:textId="77777777" w:rsidR="00C43A71" w:rsidRPr="00F179E9" w:rsidRDefault="00C43A71" w:rsidP="00F12AAA">
            <w:pPr>
              <w:jc w:val="center"/>
              <w:rPr>
                <w:color w:val="808080"/>
              </w:rPr>
            </w:pPr>
            <w:r w:rsidRPr="00F179E9">
              <w:rPr>
                <w:color w:val="808080"/>
              </w:rPr>
              <w:t>Yes</w:t>
            </w:r>
          </w:p>
        </w:tc>
        <w:tc>
          <w:tcPr>
            <w:tcW w:w="669" w:type="dxa"/>
            <w:vAlign w:val="center"/>
          </w:tcPr>
          <w:p w14:paraId="66110874" w14:textId="77777777" w:rsidR="00C43A71" w:rsidRPr="00F179E9" w:rsidRDefault="00C43A71" w:rsidP="00F12AAA">
            <w:pPr>
              <w:jc w:val="center"/>
              <w:rPr>
                <w:color w:val="808080"/>
              </w:rPr>
            </w:pPr>
            <w:r w:rsidRPr="00F179E9">
              <w:rPr>
                <w:color w:val="808080"/>
              </w:rPr>
              <w:t>No</w:t>
            </w:r>
          </w:p>
        </w:tc>
        <w:tc>
          <w:tcPr>
            <w:tcW w:w="3028" w:type="dxa"/>
            <w:vAlign w:val="center"/>
          </w:tcPr>
          <w:p w14:paraId="367E32F7" w14:textId="77777777" w:rsidR="00C43A71" w:rsidRPr="000C40D9" w:rsidRDefault="00C43A71" w:rsidP="00686503">
            <w:pPr>
              <w:jc w:val="left"/>
            </w:pPr>
          </w:p>
        </w:tc>
      </w:tr>
      <w:tr w:rsidR="00C43A71" w:rsidRPr="000C40D9" w14:paraId="02691883" w14:textId="77777777" w:rsidTr="00225F5E">
        <w:trPr>
          <w:cantSplit/>
          <w:tblHeader/>
        </w:trPr>
        <w:tc>
          <w:tcPr>
            <w:tcW w:w="440" w:type="dxa"/>
          </w:tcPr>
          <w:p w14:paraId="25B6D61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26</w:t>
            </w:r>
          </w:p>
        </w:tc>
        <w:tc>
          <w:tcPr>
            <w:tcW w:w="5099" w:type="dxa"/>
            <w:vAlign w:val="center"/>
          </w:tcPr>
          <w:p w14:paraId="723FB00E"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Chamber trap strainer present and clean</w:t>
            </w:r>
          </w:p>
        </w:tc>
        <w:tc>
          <w:tcPr>
            <w:tcW w:w="862" w:type="dxa"/>
            <w:vAlign w:val="center"/>
          </w:tcPr>
          <w:p w14:paraId="1051ED6B" w14:textId="77777777" w:rsidR="00C43A71" w:rsidRPr="00F179E9" w:rsidRDefault="00C43A71" w:rsidP="00F12AAA">
            <w:pPr>
              <w:jc w:val="center"/>
              <w:rPr>
                <w:color w:val="808080"/>
              </w:rPr>
            </w:pPr>
            <w:r w:rsidRPr="00F179E9">
              <w:rPr>
                <w:color w:val="808080"/>
              </w:rPr>
              <w:t>Yes</w:t>
            </w:r>
          </w:p>
        </w:tc>
        <w:tc>
          <w:tcPr>
            <w:tcW w:w="669" w:type="dxa"/>
            <w:vAlign w:val="center"/>
          </w:tcPr>
          <w:p w14:paraId="320DDDBD" w14:textId="77777777" w:rsidR="00C43A71" w:rsidRPr="00F179E9" w:rsidRDefault="00C43A71" w:rsidP="00F12AAA">
            <w:pPr>
              <w:jc w:val="center"/>
              <w:rPr>
                <w:color w:val="808080"/>
              </w:rPr>
            </w:pPr>
            <w:r w:rsidRPr="00F179E9">
              <w:rPr>
                <w:color w:val="808080"/>
              </w:rPr>
              <w:t>No</w:t>
            </w:r>
          </w:p>
        </w:tc>
        <w:tc>
          <w:tcPr>
            <w:tcW w:w="3028" w:type="dxa"/>
            <w:vAlign w:val="center"/>
          </w:tcPr>
          <w:p w14:paraId="59007A85" w14:textId="77777777" w:rsidR="00C43A71" w:rsidRPr="000C40D9" w:rsidRDefault="00C43A71" w:rsidP="00686503">
            <w:pPr>
              <w:jc w:val="left"/>
            </w:pPr>
          </w:p>
        </w:tc>
      </w:tr>
      <w:tr w:rsidR="00C43A71" w:rsidRPr="000C40D9" w14:paraId="247484B1" w14:textId="77777777" w:rsidTr="00225F5E">
        <w:trPr>
          <w:cantSplit/>
          <w:tblHeader/>
        </w:trPr>
        <w:tc>
          <w:tcPr>
            <w:tcW w:w="10098" w:type="dxa"/>
            <w:gridSpan w:val="5"/>
          </w:tcPr>
          <w:p w14:paraId="14DE050D" w14:textId="77777777" w:rsidR="00C43A71" w:rsidRPr="00225F5E" w:rsidRDefault="00C43A71" w:rsidP="00686503">
            <w:pPr>
              <w:jc w:val="left"/>
              <w:rPr>
                <w:b/>
                <w:sz w:val="20"/>
                <w:szCs w:val="20"/>
              </w:rPr>
            </w:pPr>
            <w:r w:rsidRPr="00225F5E">
              <w:rPr>
                <w:rStyle w:val="body1"/>
                <w:rFonts w:ascii="Calibri" w:hAnsi="Calibri"/>
                <w:b/>
                <w:sz w:val="20"/>
                <w:szCs w:val="20"/>
              </w:rPr>
              <w:t>Challenge testing</w:t>
            </w:r>
          </w:p>
        </w:tc>
      </w:tr>
      <w:tr w:rsidR="00C43A71" w:rsidRPr="000C40D9" w14:paraId="390ADE32" w14:textId="77777777" w:rsidTr="00225F5E">
        <w:trPr>
          <w:cantSplit/>
          <w:tblHeader/>
        </w:trPr>
        <w:tc>
          <w:tcPr>
            <w:tcW w:w="440" w:type="dxa"/>
          </w:tcPr>
          <w:p w14:paraId="251330ED"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27</w:t>
            </w:r>
          </w:p>
        </w:tc>
        <w:tc>
          <w:tcPr>
            <w:tcW w:w="5099" w:type="dxa"/>
            <w:vAlign w:val="center"/>
          </w:tcPr>
          <w:p w14:paraId="6C48B788"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Challenge tests regularly run</w:t>
            </w:r>
          </w:p>
        </w:tc>
        <w:tc>
          <w:tcPr>
            <w:tcW w:w="862" w:type="dxa"/>
            <w:vAlign w:val="center"/>
          </w:tcPr>
          <w:p w14:paraId="3CB5C887" w14:textId="77777777" w:rsidR="00C43A71" w:rsidRPr="00F179E9" w:rsidRDefault="00C43A71" w:rsidP="00F12AAA">
            <w:pPr>
              <w:jc w:val="center"/>
              <w:rPr>
                <w:color w:val="808080"/>
              </w:rPr>
            </w:pPr>
            <w:r w:rsidRPr="00F179E9">
              <w:rPr>
                <w:color w:val="808080"/>
              </w:rPr>
              <w:t>Yes</w:t>
            </w:r>
          </w:p>
        </w:tc>
        <w:tc>
          <w:tcPr>
            <w:tcW w:w="669" w:type="dxa"/>
            <w:vAlign w:val="center"/>
          </w:tcPr>
          <w:p w14:paraId="24DAC114" w14:textId="77777777" w:rsidR="00C43A71" w:rsidRPr="00F179E9" w:rsidRDefault="00C43A71" w:rsidP="00F12AAA">
            <w:pPr>
              <w:jc w:val="center"/>
              <w:rPr>
                <w:color w:val="808080"/>
              </w:rPr>
            </w:pPr>
            <w:r w:rsidRPr="00F179E9">
              <w:rPr>
                <w:color w:val="808080"/>
              </w:rPr>
              <w:t>No</w:t>
            </w:r>
          </w:p>
        </w:tc>
        <w:tc>
          <w:tcPr>
            <w:tcW w:w="3028" w:type="dxa"/>
            <w:vAlign w:val="center"/>
          </w:tcPr>
          <w:p w14:paraId="772DF487" w14:textId="77777777" w:rsidR="00C43A71" w:rsidRPr="000C40D9" w:rsidRDefault="00C43A71" w:rsidP="00686503">
            <w:pPr>
              <w:jc w:val="left"/>
            </w:pPr>
          </w:p>
        </w:tc>
      </w:tr>
      <w:tr w:rsidR="00C43A71" w:rsidRPr="000C40D9" w14:paraId="5044C624" w14:textId="77777777" w:rsidTr="00225F5E">
        <w:trPr>
          <w:cantSplit/>
          <w:tblHeader/>
        </w:trPr>
        <w:tc>
          <w:tcPr>
            <w:tcW w:w="440" w:type="dxa"/>
          </w:tcPr>
          <w:p w14:paraId="70FB0771"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28</w:t>
            </w:r>
          </w:p>
        </w:tc>
        <w:tc>
          <w:tcPr>
            <w:tcW w:w="5099" w:type="dxa"/>
            <w:vAlign w:val="center"/>
          </w:tcPr>
          <w:p w14:paraId="69596DBD"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Challenge tests conform to UNDP/GEF guidelines</w:t>
            </w:r>
          </w:p>
        </w:tc>
        <w:tc>
          <w:tcPr>
            <w:tcW w:w="862" w:type="dxa"/>
            <w:vAlign w:val="center"/>
          </w:tcPr>
          <w:p w14:paraId="26D3D6E2" w14:textId="77777777" w:rsidR="00C43A71" w:rsidRPr="00F179E9" w:rsidRDefault="00C43A71" w:rsidP="00F12AAA">
            <w:pPr>
              <w:jc w:val="center"/>
              <w:rPr>
                <w:color w:val="808080"/>
              </w:rPr>
            </w:pPr>
            <w:r w:rsidRPr="00F179E9">
              <w:rPr>
                <w:color w:val="808080"/>
              </w:rPr>
              <w:t>Yes</w:t>
            </w:r>
          </w:p>
        </w:tc>
        <w:tc>
          <w:tcPr>
            <w:tcW w:w="669" w:type="dxa"/>
            <w:vAlign w:val="center"/>
          </w:tcPr>
          <w:p w14:paraId="27E7732C" w14:textId="77777777" w:rsidR="00C43A71" w:rsidRPr="00F179E9" w:rsidRDefault="00C43A71" w:rsidP="00F12AAA">
            <w:pPr>
              <w:jc w:val="center"/>
              <w:rPr>
                <w:color w:val="808080"/>
              </w:rPr>
            </w:pPr>
            <w:r w:rsidRPr="00F179E9">
              <w:rPr>
                <w:color w:val="808080"/>
              </w:rPr>
              <w:t>No</w:t>
            </w:r>
          </w:p>
        </w:tc>
        <w:tc>
          <w:tcPr>
            <w:tcW w:w="3028" w:type="dxa"/>
            <w:vAlign w:val="center"/>
          </w:tcPr>
          <w:p w14:paraId="753A1501" w14:textId="77777777" w:rsidR="00C43A71" w:rsidRPr="000C40D9" w:rsidRDefault="00C43A71" w:rsidP="00686503">
            <w:pPr>
              <w:jc w:val="left"/>
            </w:pPr>
          </w:p>
        </w:tc>
      </w:tr>
      <w:tr w:rsidR="00C43A71" w:rsidRPr="000C40D9" w14:paraId="0313B2E1" w14:textId="77777777" w:rsidTr="00225F5E">
        <w:trPr>
          <w:cantSplit/>
          <w:tblHeader/>
        </w:trPr>
        <w:tc>
          <w:tcPr>
            <w:tcW w:w="440" w:type="dxa"/>
          </w:tcPr>
          <w:p w14:paraId="797239CD"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29</w:t>
            </w:r>
          </w:p>
        </w:tc>
        <w:tc>
          <w:tcPr>
            <w:tcW w:w="5099" w:type="dxa"/>
            <w:vAlign w:val="center"/>
          </w:tcPr>
          <w:p w14:paraId="2E206ECD"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The autoclave passes all challenge tests</w:t>
            </w:r>
          </w:p>
        </w:tc>
        <w:tc>
          <w:tcPr>
            <w:tcW w:w="862" w:type="dxa"/>
            <w:vAlign w:val="center"/>
          </w:tcPr>
          <w:p w14:paraId="2D4775BB" w14:textId="77777777" w:rsidR="00C43A71" w:rsidRPr="00F179E9" w:rsidRDefault="00C43A71" w:rsidP="00F12AAA">
            <w:pPr>
              <w:jc w:val="center"/>
              <w:rPr>
                <w:color w:val="808080"/>
              </w:rPr>
            </w:pPr>
            <w:r w:rsidRPr="00F179E9">
              <w:rPr>
                <w:color w:val="808080"/>
              </w:rPr>
              <w:t>Yes</w:t>
            </w:r>
          </w:p>
        </w:tc>
        <w:tc>
          <w:tcPr>
            <w:tcW w:w="669" w:type="dxa"/>
            <w:vAlign w:val="center"/>
          </w:tcPr>
          <w:p w14:paraId="297C56CF" w14:textId="77777777" w:rsidR="00C43A71" w:rsidRPr="00F179E9" w:rsidRDefault="00C43A71" w:rsidP="00F12AAA">
            <w:pPr>
              <w:jc w:val="center"/>
              <w:rPr>
                <w:color w:val="808080"/>
              </w:rPr>
            </w:pPr>
            <w:r w:rsidRPr="00F179E9">
              <w:rPr>
                <w:color w:val="808080"/>
              </w:rPr>
              <w:t>No</w:t>
            </w:r>
          </w:p>
        </w:tc>
        <w:tc>
          <w:tcPr>
            <w:tcW w:w="3028" w:type="dxa"/>
            <w:vAlign w:val="center"/>
          </w:tcPr>
          <w:p w14:paraId="221B0ECE" w14:textId="77777777" w:rsidR="00C43A71" w:rsidRPr="000C40D9" w:rsidRDefault="00C43A71" w:rsidP="00686503">
            <w:pPr>
              <w:jc w:val="left"/>
            </w:pPr>
          </w:p>
        </w:tc>
      </w:tr>
      <w:tr w:rsidR="00C43A71" w:rsidRPr="000C40D9" w14:paraId="62017C16" w14:textId="77777777" w:rsidTr="00225F5E">
        <w:trPr>
          <w:cantSplit/>
          <w:tblHeader/>
        </w:trPr>
        <w:tc>
          <w:tcPr>
            <w:tcW w:w="440" w:type="dxa"/>
          </w:tcPr>
          <w:p w14:paraId="25C22480"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30</w:t>
            </w:r>
          </w:p>
        </w:tc>
        <w:tc>
          <w:tcPr>
            <w:tcW w:w="5099" w:type="dxa"/>
            <w:vAlign w:val="center"/>
          </w:tcPr>
          <w:p w14:paraId="23FF1646"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Appropriate action taken if a challenge test is failed</w:t>
            </w:r>
          </w:p>
        </w:tc>
        <w:tc>
          <w:tcPr>
            <w:tcW w:w="862" w:type="dxa"/>
            <w:vAlign w:val="center"/>
          </w:tcPr>
          <w:p w14:paraId="0C0648C2" w14:textId="77777777" w:rsidR="00C43A71" w:rsidRPr="00F179E9" w:rsidRDefault="00C43A71" w:rsidP="00F12AAA">
            <w:pPr>
              <w:jc w:val="center"/>
              <w:rPr>
                <w:color w:val="808080"/>
              </w:rPr>
            </w:pPr>
            <w:r w:rsidRPr="00F179E9">
              <w:rPr>
                <w:color w:val="808080"/>
              </w:rPr>
              <w:t>Yes</w:t>
            </w:r>
          </w:p>
        </w:tc>
        <w:tc>
          <w:tcPr>
            <w:tcW w:w="669" w:type="dxa"/>
            <w:vAlign w:val="center"/>
          </w:tcPr>
          <w:p w14:paraId="6821FF55" w14:textId="77777777" w:rsidR="00C43A71" w:rsidRPr="00F179E9" w:rsidRDefault="00C43A71" w:rsidP="00F12AAA">
            <w:pPr>
              <w:jc w:val="center"/>
              <w:rPr>
                <w:color w:val="808080"/>
              </w:rPr>
            </w:pPr>
            <w:r w:rsidRPr="00F179E9">
              <w:rPr>
                <w:color w:val="808080"/>
              </w:rPr>
              <w:t>No</w:t>
            </w:r>
          </w:p>
        </w:tc>
        <w:tc>
          <w:tcPr>
            <w:tcW w:w="3028" w:type="dxa"/>
            <w:vAlign w:val="center"/>
          </w:tcPr>
          <w:p w14:paraId="7B4D5D4E" w14:textId="77777777" w:rsidR="00C43A71" w:rsidRPr="000C40D9" w:rsidRDefault="00C43A71" w:rsidP="00686503">
            <w:pPr>
              <w:jc w:val="left"/>
            </w:pPr>
          </w:p>
        </w:tc>
      </w:tr>
    </w:tbl>
    <w:p w14:paraId="6E02307B" w14:textId="77777777" w:rsidR="00225F5E" w:rsidRDefault="00225F5E">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5099"/>
        <w:gridCol w:w="862"/>
        <w:gridCol w:w="669"/>
        <w:gridCol w:w="3028"/>
      </w:tblGrid>
      <w:tr w:rsidR="00225F5E" w:rsidRPr="00225F5E" w14:paraId="2E91CEE2" w14:textId="77777777" w:rsidTr="00225F5E">
        <w:trPr>
          <w:cantSplit/>
          <w:tblHeader/>
        </w:trPr>
        <w:tc>
          <w:tcPr>
            <w:tcW w:w="5539" w:type="dxa"/>
            <w:gridSpan w:val="2"/>
            <w:shd w:val="clear" w:color="auto" w:fill="D9D9D9"/>
          </w:tcPr>
          <w:p w14:paraId="650ACC60" w14:textId="77777777" w:rsidR="00225F5E" w:rsidRPr="00225F5E" w:rsidRDefault="00225F5E" w:rsidP="00225F5E">
            <w:pPr>
              <w:jc w:val="center"/>
              <w:rPr>
                <w:rStyle w:val="body1"/>
                <w:rFonts w:ascii="Calibri" w:hAnsi="Calibri"/>
                <w:b/>
                <w:sz w:val="20"/>
                <w:szCs w:val="20"/>
              </w:rPr>
            </w:pPr>
            <w:r w:rsidRPr="00225F5E">
              <w:rPr>
                <w:rStyle w:val="body1"/>
                <w:rFonts w:ascii="Calibri" w:hAnsi="Calibri"/>
                <w:b/>
                <w:sz w:val="20"/>
                <w:szCs w:val="20"/>
              </w:rPr>
              <w:t>Item</w:t>
            </w:r>
          </w:p>
        </w:tc>
        <w:tc>
          <w:tcPr>
            <w:tcW w:w="862" w:type="dxa"/>
            <w:shd w:val="clear" w:color="auto" w:fill="D9D9D9"/>
            <w:vAlign w:val="center"/>
          </w:tcPr>
          <w:p w14:paraId="6A4F7C14" w14:textId="77777777" w:rsidR="00225F5E" w:rsidRPr="00225F5E" w:rsidRDefault="00225F5E" w:rsidP="00F12AAA">
            <w:pPr>
              <w:jc w:val="center"/>
              <w:rPr>
                <w:rStyle w:val="body1"/>
                <w:rFonts w:ascii="Calibri" w:hAnsi="Calibri"/>
                <w:b/>
                <w:sz w:val="20"/>
                <w:szCs w:val="20"/>
              </w:rPr>
            </w:pPr>
            <w:r w:rsidRPr="00225F5E">
              <w:rPr>
                <w:rStyle w:val="body1"/>
                <w:rFonts w:ascii="Calibri" w:hAnsi="Calibri"/>
                <w:b/>
                <w:sz w:val="20"/>
                <w:szCs w:val="20"/>
              </w:rPr>
              <w:t>Yes</w:t>
            </w:r>
          </w:p>
        </w:tc>
        <w:tc>
          <w:tcPr>
            <w:tcW w:w="669" w:type="dxa"/>
            <w:shd w:val="clear" w:color="auto" w:fill="D9D9D9"/>
            <w:vAlign w:val="center"/>
          </w:tcPr>
          <w:p w14:paraId="0657F91D" w14:textId="77777777" w:rsidR="00225F5E" w:rsidRPr="00225F5E" w:rsidRDefault="00225F5E" w:rsidP="00F12AAA">
            <w:pPr>
              <w:jc w:val="center"/>
              <w:rPr>
                <w:rStyle w:val="body1"/>
                <w:rFonts w:ascii="Calibri" w:hAnsi="Calibri"/>
                <w:b/>
                <w:sz w:val="20"/>
                <w:szCs w:val="20"/>
              </w:rPr>
            </w:pPr>
            <w:r w:rsidRPr="00225F5E">
              <w:rPr>
                <w:rStyle w:val="body1"/>
                <w:rFonts w:ascii="Calibri" w:hAnsi="Calibri"/>
                <w:b/>
                <w:sz w:val="20"/>
                <w:szCs w:val="20"/>
              </w:rPr>
              <w:t>No</w:t>
            </w:r>
          </w:p>
        </w:tc>
        <w:tc>
          <w:tcPr>
            <w:tcW w:w="3028" w:type="dxa"/>
            <w:shd w:val="clear" w:color="auto" w:fill="D9D9D9"/>
            <w:vAlign w:val="center"/>
          </w:tcPr>
          <w:p w14:paraId="77FC8BF3" w14:textId="77777777" w:rsidR="00225F5E" w:rsidRPr="00225F5E" w:rsidRDefault="00225F5E" w:rsidP="00F12AAA">
            <w:pPr>
              <w:jc w:val="left"/>
              <w:rPr>
                <w:rStyle w:val="body1"/>
                <w:rFonts w:ascii="Calibri" w:hAnsi="Calibri"/>
                <w:b/>
                <w:sz w:val="20"/>
                <w:szCs w:val="20"/>
              </w:rPr>
            </w:pPr>
            <w:r w:rsidRPr="00225F5E">
              <w:rPr>
                <w:rStyle w:val="body1"/>
                <w:rFonts w:ascii="Calibri" w:hAnsi="Calibri"/>
                <w:b/>
                <w:sz w:val="20"/>
                <w:szCs w:val="20"/>
              </w:rPr>
              <w:t>Comments</w:t>
            </w:r>
          </w:p>
        </w:tc>
      </w:tr>
      <w:tr w:rsidR="00C43A71" w:rsidRPr="000C40D9" w14:paraId="4DE4D643" w14:textId="77777777" w:rsidTr="00225F5E">
        <w:trPr>
          <w:cantSplit/>
          <w:trHeight w:val="20"/>
          <w:tblHeader/>
        </w:trPr>
        <w:tc>
          <w:tcPr>
            <w:tcW w:w="10098" w:type="dxa"/>
            <w:gridSpan w:val="5"/>
          </w:tcPr>
          <w:p w14:paraId="2ABA7345" w14:textId="77777777" w:rsidR="00C43A71" w:rsidRPr="00225F5E" w:rsidRDefault="00C43A71" w:rsidP="00225F5E">
            <w:pPr>
              <w:jc w:val="left"/>
              <w:rPr>
                <w:rStyle w:val="body1"/>
                <w:rFonts w:ascii="Calibri" w:hAnsi="Calibri"/>
                <w:b/>
                <w:sz w:val="20"/>
                <w:szCs w:val="20"/>
              </w:rPr>
            </w:pPr>
            <w:r w:rsidRPr="00225F5E">
              <w:rPr>
                <w:rStyle w:val="body1"/>
                <w:rFonts w:ascii="Calibri" w:hAnsi="Calibri"/>
                <w:b/>
                <w:sz w:val="20"/>
                <w:szCs w:val="20"/>
              </w:rPr>
              <w:t>Documentation</w:t>
            </w:r>
          </w:p>
        </w:tc>
      </w:tr>
      <w:tr w:rsidR="00C43A71" w:rsidRPr="000C40D9" w14:paraId="1CBEB88E" w14:textId="77777777" w:rsidTr="00225F5E">
        <w:trPr>
          <w:cantSplit/>
          <w:tblHeader/>
        </w:trPr>
        <w:tc>
          <w:tcPr>
            <w:tcW w:w="440" w:type="dxa"/>
          </w:tcPr>
          <w:p w14:paraId="5EFCAB0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31</w:t>
            </w:r>
          </w:p>
        </w:tc>
        <w:tc>
          <w:tcPr>
            <w:tcW w:w="5099" w:type="dxa"/>
            <w:vAlign w:val="center"/>
          </w:tcPr>
          <w:p w14:paraId="1E39C120"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Autoclave manual available in autoclave room</w:t>
            </w:r>
          </w:p>
        </w:tc>
        <w:tc>
          <w:tcPr>
            <w:tcW w:w="862" w:type="dxa"/>
            <w:vAlign w:val="center"/>
          </w:tcPr>
          <w:p w14:paraId="28B2A817" w14:textId="77777777" w:rsidR="00C43A71" w:rsidRPr="00F179E9" w:rsidRDefault="00C43A71" w:rsidP="00F12AAA">
            <w:pPr>
              <w:jc w:val="center"/>
              <w:rPr>
                <w:color w:val="808080"/>
              </w:rPr>
            </w:pPr>
            <w:r w:rsidRPr="00F179E9">
              <w:rPr>
                <w:color w:val="808080"/>
              </w:rPr>
              <w:t>Yes</w:t>
            </w:r>
          </w:p>
        </w:tc>
        <w:tc>
          <w:tcPr>
            <w:tcW w:w="669" w:type="dxa"/>
            <w:vAlign w:val="center"/>
          </w:tcPr>
          <w:p w14:paraId="68E74E6C" w14:textId="77777777" w:rsidR="00C43A71" w:rsidRPr="00F179E9" w:rsidRDefault="00C43A71" w:rsidP="00F12AAA">
            <w:pPr>
              <w:jc w:val="center"/>
              <w:rPr>
                <w:color w:val="808080"/>
              </w:rPr>
            </w:pPr>
            <w:r w:rsidRPr="00F179E9">
              <w:rPr>
                <w:color w:val="808080"/>
              </w:rPr>
              <w:t>No</w:t>
            </w:r>
          </w:p>
        </w:tc>
        <w:tc>
          <w:tcPr>
            <w:tcW w:w="3028" w:type="dxa"/>
            <w:vAlign w:val="center"/>
          </w:tcPr>
          <w:p w14:paraId="0CB87DCC" w14:textId="77777777" w:rsidR="00C43A71" w:rsidRPr="000C40D9" w:rsidRDefault="00C43A71" w:rsidP="00686503">
            <w:pPr>
              <w:jc w:val="left"/>
            </w:pPr>
          </w:p>
        </w:tc>
      </w:tr>
      <w:tr w:rsidR="00C43A71" w:rsidRPr="000C40D9" w14:paraId="1601E071" w14:textId="77777777" w:rsidTr="00225F5E">
        <w:trPr>
          <w:cantSplit/>
          <w:tblHeader/>
        </w:trPr>
        <w:tc>
          <w:tcPr>
            <w:tcW w:w="440" w:type="dxa"/>
          </w:tcPr>
          <w:p w14:paraId="5BBAD0F6"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32</w:t>
            </w:r>
          </w:p>
        </w:tc>
        <w:tc>
          <w:tcPr>
            <w:tcW w:w="5099" w:type="dxa"/>
            <w:vAlign w:val="center"/>
          </w:tcPr>
          <w:p w14:paraId="28EF621B"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Autoclave user log available in autoclave room</w:t>
            </w:r>
          </w:p>
        </w:tc>
        <w:tc>
          <w:tcPr>
            <w:tcW w:w="862" w:type="dxa"/>
            <w:vAlign w:val="center"/>
          </w:tcPr>
          <w:p w14:paraId="02937F80" w14:textId="77777777" w:rsidR="00C43A71" w:rsidRPr="00F179E9" w:rsidRDefault="00C43A71" w:rsidP="00F12AAA">
            <w:pPr>
              <w:jc w:val="center"/>
              <w:rPr>
                <w:color w:val="808080"/>
              </w:rPr>
            </w:pPr>
            <w:r w:rsidRPr="00F179E9">
              <w:rPr>
                <w:color w:val="808080"/>
              </w:rPr>
              <w:t>Yes</w:t>
            </w:r>
          </w:p>
        </w:tc>
        <w:tc>
          <w:tcPr>
            <w:tcW w:w="669" w:type="dxa"/>
            <w:vAlign w:val="center"/>
          </w:tcPr>
          <w:p w14:paraId="6F8F153C" w14:textId="77777777" w:rsidR="00C43A71" w:rsidRPr="00F179E9" w:rsidRDefault="00C43A71" w:rsidP="00F12AAA">
            <w:pPr>
              <w:jc w:val="center"/>
              <w:rPr>
                <w:color w:val="808080"/>
              </w:rPr>
            </w:pPr>
            <w:r w:rsidRPr="00F179E9">
              <w:rPr>
                <w:color w:val="808080"/>
              </w:rPr>
              <w:t>No</w:t>
            </w:r>
          </w:p>
        </w:tc>
        <w:tc>
          <w:tcPr>
            <w:tcW w:w="3028" w:type="dxa"/>
            <w:vAlign w:val="center"/>
          </w:tcPr>
          <w:p w14:paraId="5F2E806E" w14:textId="77777777" w:rsidR="00C43A71" w:rsidRPr="000C40D9" w:rsidRDefault="00C43A71" w:rsidP="00686503">
            <w:pPr>
              <w:jc w:val="left"/>
            </w:pPr>
          </w:p>
        </w:tc>
      </w:tr>
      <w:tr w:rsidR="00C43A71" w:rsidRPr="000C40D9" w14:paraId="04BB0F34" w14:textId="77777777" w:rsidTr="00225F5E">
        <w:trPr>
          <w:cantSplit/>
          <w:tblHeader/>
        </w:trPr>
        <w:tc>
          <w:tcPr>
            <w:tcW w:w="440" w:type="dxa"/>
          </w:tcPr>
          <w:p w14:paraId="610C18C7"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33</w:t>
            </w:r>
          </w:p>
        </w:tc>
        <w:tc>
          <w:tcPr>
            <w:tcW w:w="5099" w:type="dxa"/>
            <w:vAlign w:val="center"/>
          </w:tcPr>
          <w:p w14:paraId="281F804F"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Autoclave maintenance log available in autoclave room</w:t>
            </w:r>
          </w:p>
        </w:tc>
        <w:tc>
          <w:tcPr>
            <w:tcW w:w="862" w:type="dxa"/>
            <w:vAlign w:val="center"/>
          </w:tcPr>
          <w:p w14:paraId="5B8A0D65" w14:textId="77777777" w:rsidR="00C43A71" w:rsidRPr="00F179E9" w:rsidRDefault="00C43A71" w:rsidP="00F12AAA">
            <w:pPr>
              <w:jc w:val="center"/>
              <w:rPr>
                <w:color w:val="808080"/>
              </w:rPr>
            </w:pPr>
            <w:r w:rsidRPr="00F179E9">
              <w:rPr>
                <w:color w:val="808080"/>
              </w:rPr>
              <w:t>Yes</w:t>
            </w:r>
          </w:p>
        </w:tc>
        <w:tc>
          <w:tcPr>
            <w:tcW w:w="669" w:type="dxa"/>
            <w:vAlign w:val="center"/>
          </w:tcPr>
          <w:p w14:paraId="5A30CC75" w14:textId="77777777" w:rsidR="00C43A71" w:rsidRPr="00F179E9" w:rsidRDefault="00C43A71" w:rsidP="00F12AAA">
            <w:pPr>
              <w:jc w:val="center"/>
              <w:rPr>
                <w:color w:val="808080"/>
              </w:rPr>
            </w:pPr>
            <w:r w:rsidRPr="00F179E9">
              <w:rPr>
                <w:color w:val="808080"/>
              </w:rPr>
              <w:t>No</w:t>
            </w:r>
          </w:p>
        </w:tc>
        <w:tc>
          <w:tcPr>
            <w:tcW w:w="3028" w:type="dxa"/>
            <w:vAlign w:val="center"/>
          </w:tcPr>
          <w:p w14:paraId="1D208C82" w14:textId="77777777" w:rsidR="00C43A71" w:rsidRPr="000C40D9" w:rsidRDefault="00C43A71" w:rsidP="00686503">
            <w:pPr>
              <w:jc w:val="left"/>
            </w:pPr>
          </w:p>
        </w:tc>
      </w:tr>
      <w:tr w:rsidR="00C43A71" w:rsidRPr="000C40D9" w14:paraId="732A5D17" w14:textId="77777777" w:rsidTr="00225F5E">
        <w:trPr>
          <w:cantSplit/>
          <w:tblHeader/>
        </w:trPr>
        <w:tc>
          <w:tcPr>
            <w:tcW w:w="440" w:type="dxa"/>
          </w:tcPr>
          <w:p w14:paraId="1742E54E"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34</w:t>
            </w:r>
          </w:p>
        </w:tc>
        <w:tc>
          <w:tcPr>
            <w:tcW w:w="5099" w:type="dxa"/>
            <w:vAlign w:val="center"/>
          </w:tcPr>
          <w:p w14:paraId="7C63A9A3"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Logs consistently and clearly filled in</w:t>
            </w:r>
          </w:p>
        </w:tc>
        <w:tc>
          <w:tcPr>
            <w:tcW w:w="862" w:type="dxa"/>
            <w:vAlign w:val="center"/>
          </w:tcPr>
          <w:p w14:paraId="166FDD49" w14:textId="77777777" w:rsidR="00C43A71" w:rsidRPr="00F179E9" w:rsidRDefault="00C43A71" w:rsidP="00F12AAA">
            <w:pPr>
              <w:jc w:val="center"/>
              <w:rPr>
                <w:color w:val="808080"/>
              </w:rPr>
            </w:pPr>
            <w:r w:rsidRPr="00F179E9">
              <w:rPr>
                <w:color w:val="808080"/>
              </w:rPr>
              <w:t>Yes</w:t>
            </w:r>
          </w:p>
        </w:tc>
        <w:tc>
          <w:tcPr>
            <w:tcW w:w="669" w:type="dxa"/>
            <w:vAlign w:val="center"/>
          </w:tcPr>
          <w:p w14:paraId="5C88F1CA" w14:textId="77777777" w:rsidR="00C43A71" w:rsidRPr="00F179E9" w:rsidRDefault="00C43A71" w:rsidP="00F12AAA">
            <w:pPr>
              <w:jc w:val="center"/>
              <w:rPr>
                <w:color w:val="808080"/>
              </w:rPr>
            </w:pPr>
            <w:r w:rsidRPr="00F179E9">
              <w:rPr>
                <w:color w:val="808080"/>
              </w:rPr>
              <w:t>No</w:t>
            </w:r>
          </w:p>
        </w:tc>
        <w:tc>
          <w:tcPr>
            <w:tcW w:w="3028" w:type="dxa"/>
            <w:vAlign w:val="center"/>
          </w:tcPr>
          <w:p w14:paraId="0CB0BC09" w14:textId="77777777" w:rsidR="00C43A71" w:rsidRPr="000C40D9" w:rsidRDefault="00C43A71" w:rsidP="00686503">
            <w:pPr>
              <w:jc w:val="left"/>
            </w:pPr>
          </w:p>
        </w:tc>
      </w:tr>
      <w:tr w:rsidR="00C43A71" w:rsidRPr="000C40D9" w14:paraId="618C3FA3" w14:textId="77777777" w:rsidTr="00225F5E">
        <w:trPr>
          <w:cantSplit/>
          <w:tblHeader/>
        </w:trPr>
        <w:tc>
          <w:tcPr>
            <w:tcW w:w="440" w:type="dxa"/>
          </w:tcPr>
          <w:p w14:paraId="3B42218F"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35</w:t>
            </w:r>
          </w:p>
        </w:tc>
        <w:tc>
          <w:tcPr>
            <w:tcW w:w="5099" w:type="dxa"/>
            <w:vAlign w:val="center"/>
          </w:tcPr>
          <w:p w14:paraId="730E3B7F"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Amounts of waste treated tally with the records of infectious waste collected within the healthcare facility</w:t>
            </w:r>
          </w:p>
        </w:tc>
        <w:tc>
          <w:tcPr>
            <w:tcW w:w="862" w:type="dxa"/>
            <w:vAlign w:val="center"/>
          </w:tcPr>
          <w:p w14:paraId="040D5B18" w14:textId="77777777" w:rsidR="00C43A71" w:rsidRPr="00F179E9" w:rsidRDefault="00C43A71" w:rsidP="00F12AAA">
            <w:pPr>
              <w:jc w:val="center"/>
              <w:rPr>
                <w:color w:val="808080"/>
              </w:rPr>
            </w:pPr>
            <w:r w:rsidRPr="00F179E9">
              <w:rPr>
                <w:color w:val="808080"/>
              </w:rPr>
              <w:t>Yes</w:t>
            </w:r>
          </w:p>
        </w:tc>
        <w:tc>
          <w:tcPr>
            <w:tcW w:w="669" w:type="dxa"/>
            <w:vAlign w:val="center"/>
          </w:tcPr>
          <w:p w14:paraId="0F6C6730" w14:textId="77777777" w:rsidR="00C43A71" w:rsidRPr="00F179E9" w:rsidRDefault="00C43A71" w:rsidP="00F12AAA">
            <w:pPr>
              <w:jc w:val="center"/>
              <w:rPr>
                <w:color w:val="808080"/>
              </w:rPr>
            </w:pPr>
            <w:r w:rsidRPr="00F179E9">
              <w:rPr>
                <w:color w:val="808080"/>
              </w:rPr>
              <w:t>No</w:t>
            </w:r>
          </w:p>
        </w:tc>
        <w:tc>
          <w:tcPr>
            <w:tcW w:w="3028" w:type="dxa"/>
            <w:vAlign w:val="center"/>
          </w:tcPr>
          <w:p w14:paraId="4CBF4A25" w14:textId="77777777" w:rsidR="00C43A71" w:rsidRPr="000C40D9" w:rsidRDefault="00C43A71" w:rsidP="00686503">
            <w:pPr>
              <w:jc w:val="left"/>
            </w:pPr>
          </w:p>
        </w:tc>
      </w:tr>
      <w:tr w:rsidR="00C43A71" w:rsidRPr="000C40D9" w14:paraId="0A93EE87" w14:textId="77777777" w:rsidTr="00225F5E">
        <w:trPr>
          <w:cantSplit/>
          <w:tblHeader/>
        </w:trPr>
        <w:tc>
          <w:tcPr>
            <w:tcW w:w="440" w:type="dxa"/>
          </w:tcPr>
          <w:p w14:paraId="5C72340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36</w:t>
            </w:r>
          </w:p>
        </w:tc>
        <w:tc>
          <w:tcPr>
            <w:tcW w:w="5099" w:type="dxa"/>
            <w:vAlign w:val="center"/>
          </w:tcPr>
          <w:p w14:paraId="24427B8F"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Responsible person’s letter of assignment available for inspection</w:t>
            </w:r>
          </w:p>
        </w:tc>
        <w:tc>
          <w:tcPr>
            <w:tcW w:w="862" w:type="dxa"/>
            <w:vAlign w:val="center"/>
          </w:tcPr>
          <w:p w14:paraId="258AEB53" w14:textId="77777777" w:rsidR="00C43A71" w:rsidRPr="00F179E9" w:rsidRDefault="00C43A71" w:rsidP="00F12AAA">
            <w:pPr>
              <w:jc w:val="center"/>
              <w:rPr>
                <w:color w:val="808080"/>
              </w:rPr>
            </w:pPr>
            <w:r w:rsidRPr="00F179E9">
              <w:rPr>
                <w:color w:val="808080"/>
              </w:rPr>
              <w:t>Yes</w:t>
            </w:r>
          </w:p>
        </w:tc>
        <w:tc>
          <w:tcPr>
            <w:tcW w:w="669" w:type="dxa"/>
            <w:vAlign w:val="center"/>
          </w:tcPr>
          <w:p w14:paraId="5D72A8D7" w14:textId="77777777" w:rsidR="00C43A71" w:rsidRPr="00F179E9" w:rsidRDefault="00C43A71" w:rsidP="00F12AAA">
            <w:pPr>
              <w:jc w:val="center"/>
              <w:rPr>
                <w:color w:val="808080"/>
              </w:rPr>
            </w:pPr>
            <w:r w:rsidRPr="00F179E9">
              <w:rPr>
                <w:color w:val="808080"/>
              </w:rPr>
              <w:t>No</w:t>
            </w:r>
          </w:p>
        </w:tc>
        <w:tc>
          <w:tcPr>
            <w:tcW w:w="3028" w:type="dxa"/>
            <w:vAlign w:val="center"/>
          </w:tcPr>
          <w:p w14:paraId="12C42A35" w14:textId="77777777" w:rsidR="00C43A71" w:rsidRPr="000C40D9" w:rsidRDefault="00C43A71" w:rsidP="00686503">
            <w:pPr>
              <w:jc w:val="left"/>
            </w:pPr>
          </w:p>
        </w:tc>
      </w:tr>
      <w:tr w:rsidR="00C43A71" w:rsidRPr="000C40D9" w14:paraId="43519092" w14:textId="77777777" w:rsidTr="00225F5E">
        <w:trPr>
          <w:cantSplit/>
          <w:tblHeader/>
        </w:trPr>
        <w:tc>
          <w:tcPr>
            <w:tcW w:w="440" w:type="dxa"/>
          </w:tcPr>
          <w:p w14:paraId="68325827"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37</w:t>
            </w:r>
          </w:p>
        </w:tc>
        <w:tc>
          <w:tcPr>
            <w:tcW w:w="5099" w:type="dxa"/>
            <w:vAlign w:val="center"/>
          </w:tcPr>
          <w:p w14:paraId="6E6CC953"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Identified problems properly resolved</w:t>
            </w:r>
          </w:p>
        </w:tc>
        <w:tc>
          <w:tcPr>
            <w:tcW w:w="862" w:type="dxa"/>
            <w:vAlign w:val="center"/>
          </w:tcPr>
          <w:p w14:paraId="5E746A57" w14:textId="77777777" w:rsidR="00C43A71" w:rsidRPr="00F179E9" w:rsidRDefault="00C43A71" w:rsidP="00F12AAA">
            <w:pPr>
              <w:jc w:val="center"/>
              <w:rPr>
                <w:color w:val="808080"/>
              </w:rPr>
            </w:pPr>
            <w:r w:rsidRPr="00F179E9">
              <w:rPr>
                <w:color w:val="808080"/>
              </w:rPr>
              <w:t>Yes</w:t>
            </w:r>
          </w:p>
        </w:tc>
        <w:tc>
          <w:tcPr>
            <w:tcW w:w="669" w:type="dxa"/>
            <w:vAlign w:val="center"/>
          </w:tcPr>
          <w:p w14:paraId="332068BE" w14:textId="77777777" w:rsidR="00C43A71" w:rsidRPr="00F179E9" w:rsidRDefault="00C43A71" w:rsidP="00F12AAA">
            <w:pPr>
              <w:jc w:val="center"/>
              <w:rPr>
                <w:color w:val="808080"/>
              </w:rPr>
            </w:pPr>
            <w:r w:rsidRPr="00F179E9">
              <w:rPr>
                <w:color w:val="808080"/>
              </w:rPr>
              <w:t>No</w:t>
            </w:r>
          </w:p>
        </w:tc>
        <w:tc>
          <w:tcPr>
            <w:tcW w:w="3028" w:type="dxa"/>
            <w:vAlign w:val="center"/>
          </w:tcPr>
          <w:p w14:paraId="7D5F1264" w14:textId="77777777" w:rsidR="00C43A71" w:rsidRPr="000C40D9" w:rsidRDefault="00C43A71" w:rsidP="00686503">
            <w:pPr>
              <w:jc w:val="left"/>
            </w:pPr>
          </w:p>
        </w:tc>
      </w:tr>
      <w:tr w:rsidR="00C43A71" w:rsidRPr="000C40D9" w14:paraId="76028321" w14:textId="77777777" w:rsidTr="00225F5E">
        <w:trPr>
          <w:cantSplit/>
          <w:tblHeader/>
        </w:trPr>
        <w:tc>
          <w:tcPr>
            <w:tcW w:w="440" w:type="dxa"/>
          </w:tcPr>
          <w:p w14:paraId="2B240FD3"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38</w:t>
            </w:r>
          </w:p>
        </w:tc>
        <w:tc>
          <w:tcPr>
            <w:tcW w:w="5099" w:type="dxa"/>
            <w:vAlign w:val="center"/>
          </w:tcPr>
          <w:p w14:paraId="217FE2E0"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Annual inspection certificate (should be posted on the wall)</w:t>
            </w:r>
          </w:p>
        </w:tc>
        <w:tc>
          <w:tcPr>
            <w:tcW w:w="862" w:type="dxa"/>
            <w:vAlign w:val="center"/>
          </w:tcPr>
          <w:p w14:paraId="422F8151" w14:textId="77777777" w:rsidR="00C43A71" w:rsidRPr="00F179E9" w:rsidRDefault="00C43A71" w:rsidP="00F12AAA">
            <w:pPr>
              <w:jc w:val="center"/>
              <w:rPr>
                <w:color w:val="808080"/>
              </w:rPr>
            </w:pPr>
            <w:r w:rsidRPr="00F179E9">
              <w:rPr>
                <w:color w:val="808080"/>
              </w:rPr>
              <w:t>Yes</w:t>
            </w:r>
          </w:p>
        </w:tc>
        <w:tc>
          <w:tcPr>
            <w:tcW w:w="669" w:type="dxa"/>
            <w:vAlign w:val="center"/>
          </w:tcPr>
          <w:p w14:paraId="3380E761" w14:textId="77777777" w:rsidR="00C43A71" w:rsidRPr="00F179E9" w:rsidRDefault="00C43A71" w:rsidP="00F12AAA">
            <w:pPr>
              <w:jc w:val="center"/>
              <w:rPr>
                <w:color w:val="808080"/>
              </w:rPr>
            </w:pPr>
            <w:r w:rsidRPr="00F179E9">
              <w:rPr>
                <w:color w:val="808080"/>
              </w:rPr>
              <w:t>No</w:t>
            </w:r>
          </w:p>
        </w:tc>
        <w:tc>
          <w:tcPr>
            <w:tcW w:w="3028" w:type="dxa"/>
            <w:vAlign w:val="center"/>
          </w:tcPr>
          <w:p w14:paraId="73393DBD" w14:textId="77777777" w:rsidR="00C43A71" w:rsidRPr="000C40D9" w:rsidRDefault="00C43A71" w:rsidP="00686503">
            <w:pPr>
              <w:jc w:val="left"/>
            </w:pPr>
          </w:p>
        </w:tc>
      </w:tr>
      <w:tr w:rsidR="00C43A71" w:rsidRPr="000C40D9" w14:paraId="5603572E" w14:textId="77777777" w:rsidTr="00225F5E">
        <w:trPr>
          <w:cantSplit/>
          <w:tblHeader/>
        </w:trPr>
        <w:tc>
          <w:tcPr>
            <w:tcW w:w="440" w:type="dxa"/>
          </w:tcPr>
          <w:p w14:paraId="596D7269"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39</w:t>
            </w:r>
          </w:p>
        </w:tc>
        <w:tc>
          <w:tcPr>
            <w:tcW w:w="5099" w:type="dxa"/>
            <w:vAlign w:val="center"/>
          </w:tcPr>
          <w:p w14:paraId="56CB15DD"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Emergency numbers and emergency exit route (should be posted on the wall)</w:t>
            </w:r>
          </w:p>
        </w:tc>
        <w:tc>
          <w:tcPr>
            <w:tcW w:w="862" w:type="dxa"/>
            <w:vAlign w:val="center"/>
          </w:tcPr>
          <w:p w14:paraId="48129275" w14:textId="77777777" w:rsidR="00C43A71" w:rsidRPr="00F179E9" w:rsidRDefault="00C43A71" w:rsidP="00F12AAA">
            <w:pPr>
              <w:jc w:val="center"/>
              <w:rPr>
                <w:color w:val="808080"/>
              </w:rPr>
            </w:pPr>
            <w:r w:rsidRPr="00F179E9">
              <w:rPr>
                <w:color w:val="808080"/>
              </w:rPr>
              <w:t>Yes</w:t>
            </w:r>
          </w:p>
        </w:tc>
        <w:tc>
          <w:tcPr>
            <w:tcW w:w="669" w:type="dxa"/>
            <w:vAlign w:val="center"/>
          </w:tcPr>
          <w:p w14:paraId="0B895DCF" w14:textId="77777777" w:rsidR="00C43A71" w:rsidRPr="00F179E9" w:rsidRDefault="00C43A71" w:rsidP="00F12AAA">
            <w:pPr>
              <w:jc w:val="center"/>
              <w:rPr>
                <w:color w:val="808080"/>
              </w:rPr>
            </w:pPr>
            <w:r w:rsidRPr="00F179E9">
              <w:rPr>
                <w:color w:val="808080"/>
              </w:rPr>
              <w:t>No</w:t>
            </w:r>
          </w:p>
        </w:tc>
        <w:tc>
          <w:tcPr>
            <w:tcW w:w="3028" w:type="dxa"/>
            <w:vAlign w:val="center"/>
          </w:tcPr>
          <w:p w14:paraId="2FE096BB" w14:textId="77777777" w:rsidR="00C43A71" w:rsidRPr="000C40D9" w:rsidRDefault="00C43A71" w:rsidP="00686503">
            <w:pPr>
              <w:jc w:val="left"/>
            </w:pPr>
          </w:p>
        </w:tc>
      </w:tr>
      <w:tr w:rsidR="00C43A71" w:rsidRPr="000C40D9" w14:paraId="7F1402FC" w14:textId="77777777" w:rsidTr="00225F5E">
        <w:trPr>
          <w:cantSplit/>
          <w:tblHeader/>
        </w:trPr>
        <w:tc>
          <w:tcPr>
            <w:tcW w:w="440" w:type="dxa"/>
          </w:tcPr>
          <w:p w14:paraId="593451FB"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40</w:t>
            </w:r>
          </w:p>
        </w:tc>
        <w:tc>
          <w:tcPr>
            <w:tcW w:w="5099" w:type="dxa"/>
            <w:vAlign w:val="center"/>
          </w:tcPr>
          <w:p w14:paraId="4739F4F5"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Standard operating procedure (should be posted on the wall where possible)</w:t>
            </w:r>
          </w:p>
        </w:tc>
        <w:tc>
          <w:tcPr>
            <w:tcW w:w="862" w:type="dxa"/>
            <w:vAlign w:val="center"/>
          </w:tcPr>
          <w:p w14:paraId="15772EA0" w14:textId="77777777" w:rsidR="00C43A71" w:rsidRPr="00F179E9" w:rsidRDefault="00C43A71" w:rsidP="00F12AAA">
            <w:pPr>
              <w:jc w:val="center"/>
              <w:rPr>
                <w:color w:val="808080"/>
              </w:rPr>
            </w:pPr>
            <w:r w:rsidRPr="00F179E9">
              <w:rPr>
                <w:color w:val="808080"/>
              </w:rPr>
              <w:t>Yes</w:t>
            </w:r>
          </w:p>
        </w:tc>
        <w:tc>
          <w:tcPr>
            <w:tcW w:w="669" w:type="dxa"/>
            <w:vAlign w:val="center"/>
          </w:tcPr>
          <w:p w14:paraId="18447EE1" w14:textId="77777777" w:rsidR="00C43A71" w:rsidRPr="00F179E9" w:rsidRDefault="00C43A71" w:rsidP="00F12AAA">
            <w:pPr>
              <w:jc w:val="center"/>
              <w:rPr>
                <w:color w:val="808080"/>
              </w:rPr>
            </w:pPr>
            <w:r w:rsidRPr="00F179E9">
              <w:rPr>
                <w:color w:val="808080"/>
              </w:rPr>
              <w:t>No</w:t>
            </w:r>
          </w:p>
        </w:tc>
        <w:tc>
          <w:tcPr>
            <w:tcW w:w="3028" w:type="dxa"/>
            <w:vAlign w:val="center"/>
          </w:tcPr>
          <w:p w14:paraId="16C42D8C" w14:textId="77777777" w:rsidR="00C43A71" w:rsidRPr="000C40D9" w:rsidRDefault="00C43A71" w:rsidP="00686503">
            <w:pPr>
              <w:jc w:val="left"/>
            </w:pPr>
          </w:p>
        </w:tc>
      </w:tr>
      <w:tr w:rsidR="00C43A71" w:rsidRPr="000C40D9" w14:paraId="4FB816AF" w14:textId="77777777" w:rsidTr="00225F5E">
        <w:trPr>
          <w:cantSplit/>
          <w:tblHeader/>
        </w:trPr>
        <w:tc>
          <w:tcPr>
            <w:tcW w:w="440" w:type="dxa"/>
          </w:tcPr>
          <w:p w14:paraId="3DC3876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41</w:t>
            </w:r>
          </w:p>
        </w:tc>
        <w:tc>
          <w:tcPr>
            <w:tcW w:w="5099" w:type="dxa"/>
            <w:vAlign w:val="center"/>
          </w:tcPr>
          <w:p w14:paraId="112ECFBE"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Spill and injury response procedure available</w:t>
            </w:r>
          </w:p>
        </w:tc>
        <w:tc>
          <w:tcPr>
            <w:tcW w:w="862" w:type="dxa"/>
            <w:vAlign w:val="center"/>
          </w:tcPr>
          <w:p w14:paraId="4BE46485" w14:textId="77777777" w:rsidR="00C43A71" w:rsidRPr="00F179E9" w:rsidRDefault="00C43A71" w:rsidP="00F12AAA">
            <w:pPr>
              <w:jc w:val="center"/>
              <w:rPr>
                <w:color w:val="808080"/>
              </w:rPr>
            </w:pPr>
            <w:r w:rsidRPr="00F179E9">
              <w:rPr>
                <w:color w:val="808080"/>
              </w:rPr>
              <w:t>Yes</w:t>
            </w:r>
          </w:p>
        </w:tc>
        <w:tc>
          <w:tcPr>
            <w:tcW w:w="669" w:type="dxa"/>
            <w:vAlign w:val="center"/>
          </w:tcPr>
          <w:p w14:paraId="13F11A83" w14:textId="77777777" w:rsidR="00C43A71" w:rsidRPr="00F179E9" w:rsidRDefault="00C43A71" w:rsidP="00F12AAA">
            <w:pPr>
              <w:jc w:val="center"/>
              <w:rPr>
                <w:color w:val="808080"/>
              </w:rPr>
            </w:pPr>
            <w:r w:rsidRPr="00F179E9">
              <w:rPr>
                <w:color w:val="808080"/>
              </w:rPr>
              <w:t>No</w:t>
            </w:r>
          </w:p>
        </w:tc>
        <w:tc>
          <w:tcPr>
            <w:tcW w:w="3028" w:type="dxa"/>
            <w:vAlign w:val="center"/>
          </w:tcPr>
          <w:p w14:paraId="2392BF0D" w14:textId="77777777" w:rsidR="00C43A71" w:rsidRPr="000C40D9" w:rsidRDefault="00C43A71" w:rsidP="00686503">
            <w:pPr>
              <w:jc w:val="left"/>
            </w:pPr>
          </w:p>
        </w:tc>
      </w:tr>
      <w:tr w:rsidR="00C43A71" w:rsidRPr="000C40D9" w14:paraId="725E59F9" w14:textId="77777777" w:rsidTr="00225F5E">
        <w:trPr>
          <w:cantSplit/>
          <w:tblHeader/>
        </w:trPr>
        <w:tc>
          <w:tcPr>
            <w:tcW w:w="440" w:type="dxa"/>
          </w:tcPr>
          <w:p w14:paraId="644B23EB"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42</w:t>
            </w:r>
          </w:p>
        </w:tc>
        <w:tc>
          <w:tcPr>
            <w:tcW w:w="5099" w:type="dxa"/>
            <w:vAlign w:val="center"/>
          </w:tcPr>
          <w:p w14:paraId="31ADE13D"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 xml:space="preserve">Regulatory authorizations (permits, consents, licenses, etc.) available </w:t>
            </w:r>
          </w:p>
        </w:tc>
        <w:tc>
          <w:tcPr>
            <w:tcW w:w="862" w:type="dxa"/>
            <w:vAlign w:val="center"/>
          </w:tcPr>
          <w:p w14:paraId="76A6A617" w14:textId="77777777" w:rsidR="00C43A71" w:rsidRPr="00F179E9" w:rsidRDefault="00C43A71" w:rsidP="00F12AAA">
            <w:pPr>
              <w:jc w:val="center"/>
              <w:rPr>
                <w:color w:val="808080"/>
              </w:rPr>
            </w:pPr>
            <w:r w:rsidRPr="00F179E9">
              <w:rPr>
                <w:color w:val="808080"/>
              </w:rPr>
              <w:t>Yes</w:t>
            </w:r>
          </w:p>
        </w:tc>
        <w:tc>
          <w:tcPr>
            <w:tcW w:w="669" w:type="dxa"/>
            <w:vAlign w:val="center"/>
          </w:tcPr>
          <w:p w14:paraId="723EC4C0" w14:textId="77777777" w:rsidR="00C43A71" w:rsidRPr="00F179E9" w:rsidRDefault="00C43A71" w:rsidP="00F12AAA">
            <w:pPr>
              <w:jc w:val="center"/>
              <w:rPr>
                <w:color w:val="808080"/>
              </w:rPr>
            </w:pPr>
            <w:r w:rsidRPr="00F179E9">
              <w:rPr>
                <w:color w:val="808080"/>
              </w:rPr>
              <w:t>No</w:t>
            </w:r>
          </w:p>
        </w:tc>
        <w:tc>
          <w:tcPr>
            <w:tcW w:w="3028" w:type="dxa"/>
            <w:vAlign w:val="center"/>
          </w:tcPr>
          <w:p w14:paraId="6D0EF874" w14:textId="77777777" w:rsidR="00C43A71" w:rsidRPr="000C40D9" w:rsidRDefault="00C43A71" w:rsidP="00686503">
            <w:pPr>
              <w:jc w:val="left"/>
            </w:pPr>
          </w:p>
        </w:tc>
      </w:tr>
      <w:tr w:rsidR="00C43A71" w:rsidRPr="000C40D9" w14:paraId="662F5263" w14:textId="77777777" w:rsidTr="00225F5E">
        <w:trPr>
          <w:cantSplit/>
          <w:tblHeader/>
        </w:trPr>
        <w:tc>
          <w:tcPr>
            <w:tcW w:w="440" w:type="dxa"/>
          </w:tcPr>
          <w:p w14:paraId="28AE8B96"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43</w:t>
            </w:r>
          </w:p>
        </w:tc>
        <w:tc>
          <w:tcPr>
            <w:tcW w:w="5099" w:type="dxa"/>
            <w:vAlign w:val="center"/>
          </w:tcPr>
          <w:p w14:paraId="4B2DC325"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Permit to work (where appropriate)</w:t>
            </w:r>
          </w:p>
        </w:tc>
        <w:tc>
          <w:tcPr>
            <w:tcW w:w="862" w:type="dxa"/>
            <w:vAlign w:val="center"/>
          </w:tcPr>
          <w:p w14:paraId="35A4517C" w14:textId="77777777" w:rsidR="00C43A71" w:rsidRPr="00F179E9" w:rsidRDefault="00C43A71" w:rsidP="00F12AAA">
            <w:pPr>
              <w:jc w:val="center"/>
              <w:rPr>
                <w:color w:val="808080"/>
              </w:rPr>
            </w:pPr>
            <w:r w:rsidRPr="00F179E9">
              <w:rPr>
                <w:color w:val="808080"/>
              </w:rPr>
              <w:t>Yes</w:t>
            </w:r>
          </w:p>
        </w:tc>
        <w:tc>
          <w:tcPr>
            <w:tcW w:w="669" w:type="dxa"/>
            <w:vAlign w:val="center"/>
          </w:tcPr>
          <w:p w14:paraId="7BD6E33A" w14:textId="77777777" w:rsidR="00C43A71" w:rsidRPr="00F179E9" w:rsidRDefault="00C43A71" w:rsidP="00F12AAA">
            <w:pPr>
              <w:jc w:val="center"/>
              <w:rPr>
                <w:color w:val="808080"/>
              </w:rPr>
            </w:pPr>
            <w:r w:rsidRPr="00F179E9">
              <w:rPr>
                <w:color w:val="808080"/>
              </w:rPr>
              <w:t>No</w:t>
            </w:r>
          </w:p>
        </w:tc>
        <w:tc>
          <w:tcPr>
            <w:tcW w:w="3028" w:type="dxa"/>
            <w:vAlign w:val="center"/>
          </w:tcPr>
          <w:p w14:paraId="7DD81876" w14:textId="77777777" w:rsidR="00C43A71" w:rsidRPr="000C40D9" w:rsidRDefault="00C43A71" w:rsidP="00686503">
            <w:pPr>
              <w:jc w:val="left"/>
            </w:pPr>
          </w:p>
        </w:tc>
      </w:tr>
      <w:tr w:rsidR="00C43A71" w:rsidRPr="000C40D9" w14:paraId="6CAB7A0D" w14:textId="77777777" w:rsidTr="00225F5E">
        <w:trPr>
          <w:cantSplit/>
          <w:tblHeader/>
        </w:trPr>
        <w:tc>
          <w:tcPr>
            <w:tcW w:w="10098" w:type="dxa"/>
            <w:gridSpan w:val="5"/>
          </w:tcPr>
          <w:p w14:paraId="407892FB" w14:textId="77777777" w:rsidR="00C43A71" w:rsidRPr="00225F5E" w:rsidRDefault="00C43A71" w:rsidP="00686503">
            <w:pPr>
              <w:jc w:val="left"/>
              <w:rPr>
                <w:b/>
                <w:bCs/>
                <w:sz w:val="20"/>
                <w:szCs w:val="20"/>
              </w:rPr>
            </w:pPr>
            <w:r w:rsidRPr="00225F5E">
              <w:rPr>
                <w:b/>
                <w:bCs/>
                <w:sz w:val="20"/>
                <w:szCs w:val="20"/>
              </w:rPr>
              <w:t>Training</w:t>
            </w:r>
          </w:p>
        </w:tc>
      </w:tr>
      <w:tr w:rsidR="00C43A71" w:rsidRPr="000C40D9" w14:paraId="419C8AD6" w14:textId="77777777" w:rsidTr="00225F5E">
        <w:trPr>
          <w:cantSplit/>
          <w:tblHeader/>
        </w:trPr>
        <w:tc>
          <w:tcPr>
            <w:tcW w:w="440" w:type="dxa"/>
          </w:tcPr>
          <w:p w14:paraId="097640E2"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44</w:t>
            </w:r>
          </w:p>
        </w:tc>
        <w:tc>
          <w:tcPr>
            <w:tcW w:w="5099" w:type="dxa"/>
            <w:vAlign w:val="center"/>
          </w:tcPr>
          <w:p w14:paraId="18A3D0D5"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Personnel training files up to date and available</w:t>
            </w:r>
          </w:p>
        </w:tc>
        <w:tc>
          <w:tcPr>
            <w:tcW w:w="862" w:type="dxa"/>
            <w:vAlign w:val="center"/>
          </w:tcPr>
          <w:p w14:paraId="5F8F2DBB" w14:textId="77777777" w:rsidR="00C43A71" w:rsidRPr="00F179E9" w:rsidRDefault="00C43A71" w:rsidP="00F12AAA">
            <w:pPr>
              <w:jc w:val="center"/>
              <w:rPr>
                <w:color w:val="808080"/>
              </w:rPr>
            </w:pPr>
            <w:r w:rsidRPr="00F179E9">
              <w:rPr>
                <w:color w:val="808080"/>
              </w:rPr>
              <w:t>Yes</w:t>
            </w:r>
          </w:p>
        </w:tc>
        <w:tc>
          <w:tcPr>
            <w:tcW w:w="669" w:type="dxa"/>
            <w:vAlign w:val="center"/>
          </w:tcPr>
          <w:p w14:paraId="12DA3B2C" w14:textId="77777777" w:rsidR="00C43A71" w:rsidRPr="00F179E9" w:rsidRDefault="00C43A71" w:rsidP="00F12AAA">
            <w:pPr>
              <w:jc w:val="center"/>
              <w:rPr>
                <w:color w:val="808080"/>
              </w:rPr>
            </w:pPr>
            <w:r w:rsidRPr="00F179E9">
              <w:rPr>
                <w:color w:val="808080"/>
              </w:rPr>
              <w:t>No</w:t>
            </w:r>
          </w:p>
        </w:tc>
        <w:tc>
          <w:tcPr>
            <w:tcW w:w="3028" w:type="dxa"/>
            <w:vAlign w:val="center"/>
          </w:tcPr>
          <w:p w14:paraId="591CD176" w14:textId="77777777" w:rsidR="00C43A71" w:rsidRPr="000C40D9" w:rsidRDefault="00C43A71" w:rsidP="00686503">
            <w:pPr>
              <w:jc w:val="left"/>
            </w:pPr>
          </w:p>
        </w:tc>
      </w:tr>
      <w:tr w:rsidR="00C43A71" w:rsidRPr="000C40D9" w14:paraId="2BA5226D" w14:textId="77777777" w:rsidTr="00225F5E">
        <w:trPr>
          <w:cantSplit/>
          <w:tblHeader/>
        </w:trPr>
        <w:tc>
          <w:tcPr>
            <w:tcW w:w="440" w:type="dxa"/>
          </w:tcPr>
          <w:p w14:paraId="2D870DF5"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45</w:t>
            </w:r>
          </w:p>
        </w:tc>
        <w:tc>
          <w:tcPr>
            <w:tcW w:w="5099" w:type="dxa"/>
            <w:vAlign w:val="center"/>
          </w:tcPr>
          <w:p w14:paraId="312F3E28"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Relevant personnel trained, including refresher training</w:t>
            </w:r>
          </w:p>
        </w:tc>
        <w:tc>
          <w:tcPr>
            <w:tcW w:w="862" w:type="dxa"/>
            <w:vAlign w:val="center"/>
          </w:tcPr>
          <w:p w14:paraId="7C704950" w14:textId="77777777" w:rsidR="00C43A71" w:rsidRPr="00F179E9" w:rsidRDefault="00C43A71" w:rsidP="00F12AAA">
            <w:pPr>
              <w:jc w:val="center"/>
              <w:rPr>
                <w:color w:val="808080"/>
              </w:rPr>
            </w:pPr>
            <w:r w:rsidRPr="00F179E9">
              <w:rPr>
                <w:color w:val="808080"/>
              </w:rPr>
              <w:t>Yes</w:t>
            </w:r>
          </w:p>
        </w:tc>
        <w:tc>
          <w:tcPr>
            <w:tcW w:w="669" w:type="dxa"/>
            <w:vAlign w:val="center"/>
          </w:tcPr>
          <w:p w14:paraId="7AB97885" w14:textId="77777777" w:rsidR="00C43A71" w:rsidRPr="00F179E9" w:rsidRDefault="00C43A71" w:rsidP="00F12AAA">
            <w:pPr>
              <w:jc w:val="center"/>
              <w:rPr>
                <w:color w:val="808080"/>
              </w:rPr>
            </w:pPr>
            <w:r w:rsidRPr="00F179E9">
              <w:rPr>
                <w:color w:val="808080"/>
              </w:rPr>
              <w:t>No</w:t>
            </w:r>
          </w:p>
        </w:tc>
        <w:tc>
          <w:tcPr>
            <w:tcW w:w="3028" w:type="dxa"/>
            <w:vAlign w:val="center"/>
          </w:tcPr>
          <w:p w14:paraId="38518D43" w14:textId="77777777" w:rsidR="00C43A71" w:rsidRPr="000C40D9" w:rsidRDefault="00C43A71" w:rsidP="00686503">
            <w:pPr>
              <w:jc w:val="left"/>
            </w:pPr>
          </w:p>
        </w:tc>
      </w:tr>
      <w:tr w:rsidR="00C43A71" w:rsidRPr="000C40D9" w14:paraId="12871CC1" w14:textId="77777777" w:rsidTr="00225F5E">
        <w:trPr>
          <w:cantSplit/>
          <w:tblHeader/>
        </w:trPr>
        <w:tc>
          <w:tcPr>
            <w:tcW w:w="440" w:type="dxa"/>
          </w:tcPr>
          <w:p w14:paraId="79267654"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46</w:t>
            </w:r>
          </w:p>
        </w:tc>
        <w:tc>
          <w:tcPr>
            <w:tcW w:w="5099" w:type="dxa"/>
            <w:vAlign w:val="center"/>
          </w:tcPr>
          <w:p w14:paraId="53966056"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Relevant personnel understand hazards and how to minimize risks</w:t>
            </w:r>
          </w:p>
        </w:tc>
        <w:tc>
          <w:tcPr>
            <w:tcW w:w="862" w:type="dxa"/>
            <w:vAlign w:val="center"/>
          </w:tcPr>
          <w:p w14:paraId="4AFAABC4" w14:textId="77777777" w:rsidR="00C43A71" w:rsidRPr="00F179E9" w:rsidRDefault="00C43A71" w:rsidP="00F12AAA">
            <w:pPr>
              <w:jc w:val="center"/>
              <w:rPr>
                <w:color w:val="808080"/>
              </w:rPr>
            </w:pPr>
            <w:r w:rsidRPr="00F179E9">
              <w:rPr>
                <w:color w:val="808080"/>
              </w:rPr>
              <w:t>Yes</w:t>
            </w:r>
          </w:p>
        </w:tc>
        <w:tc>
          <w:tcPr>
            <w:tcW w:w="669" w:type="dxa"/>
            <w:vAlign w:val="center"/>
          </w:tcPr>
          <w:p w14:paraId="0D9C66F5" w14:textId="77777777" w:rsidR="00C43A71" w:rsidRPr="00F179E9" w:rsidRDefault="00C43A71" w:rsidP="00F12AAA">
            <w:pPr>
              <w:jc w:val="center"/>
              <w:rPr>
                <w:color w:val="808080"/>
              </w:rPr>
            </w:pPr>
            <w:r w:rsidRPr="00F179E9">
              <w:rPr>
                <w:color w:val="808080"/>
              </w:rPr>
              <w:t>No</w:t>
            </w:r>
          </w:p>
        </w:tc>
        <w:tc>
          <w:tcPr>
            <w:tcW w:w="3028" w:type="dxa"/>
            <w:vAlign w:val="center"/>
          </w:tcPr>
          <w:p w14:paraId="442675EF" w14:textId="77777777" w:rsidR="00C43A71" w:rsidRPr="000C40D9" w:rsidRDefault="00C43A71" w:rsidP="00686503">
            <w:pPr>
              <w:jc w:val="left"/>
            </w:pPr>
          </w:p>
        </w:tc>
      </w:tr>
      <w:tr w:rsidR="00C43A71" w:rsidRPr="000C40D9" w14:paraId="48B10D1C" w14:textId="77777777" w:rsidTr="00225F5E">
        <w:trPr>
          <w:cantSplit/>
          <w:tblHeader/>
        </w:trPr>
        <w:tc>
          <w:tcPr>
            <w:tcW w:w="440" w:type="dxa"/>
          </w:tcPr>
          <w:p w14:paraId="6466E42A"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47</w:t>
            </w:r>
          </w:p>
        </w:tc>
        <w:tc>
          <w:tcPr>
            <w:tcW w:w="5099" w:type="dxa"/>
            <w:vAlign w:val="center"/>
          </w:tcPr>
          <w:p w14:paraId="5A4C071B" w14:textId="77777777" w:rsidR="00C43A71" w:rsidRPr="00225F5E" w:rsidRDefault="00C43A71" w:rsidP="00686503">
            <w:pPr>
              <w:jc w:val="left"/>
              <w:rPr>
                <w:rStyle w:val="body1"/>
                <w:rFonts w:ascii="Calibri" w:hAnsi="Calibri"/>
                <w:sz w:val="20"/>
                <w:szCs w:val="20"/>
              </w:rPr>
            </w:pPr>
            <w:r w:rsidRPr="00225F5E">
              <w:rPr>
                <w:rStyle w:val="body1"/>
                <w:rFonts w:ascii="Calibri" w:hAnsi="Calibri"/>
                <w:sz w:val="20"/>
                <w:szCs w:val="20"/>
              </w:rPr>
              <w:t>Spill and injury response procedure is known and understood by all relevant personnel, including the procedure to follow in the event of potential exposure to pathogens</w:t>
            </w:r>
          </w:p>
        </w:tc>
        <w:tc>
          <w:tcPr>
            <w:tcW w:w="862" w:type="dxa"/>
            <w:vAlign w:val="center"/>
          </w:tcPr>
          <w:p w14:paraId="31B98D92" w14:textId="77777777" w:rsidR="00C43A71" w:rsidRPr="00F179E9" w:rsidRDefault="00C43A71" w:rsidP="00F12AAA">
            <w:pPr>
              <w:jc w:val="center"/>
              <w:rPr>
                <w:color w:val="808080"/>
              </w:rPr>
            </w:pPr>
            <w:r w:rsidRPr="00F179E9">
              <w:rPr>
                <w:color w:val="808080"/>
              </w:rPr>
              <w:t>Yes</w:t>
            </w:r>
          </w:p>
        </w:tc>
        <w:tc>
          <w:tcPr>
            <w:tcW w:w="669" w:type="dxa"/>
            <w:vAlign w:val="center"/>
          </w:tcPr>
          <w:p w14:paraId="3678F00F" w14:textId="77777777" w:rsidR="00C43A71" w:rsidRPr="00F179E9" w:rsidRDefault="00C43A71" w:rsidP="00F12AAA">
            <w:pPr>
              <w:jc w:val="center"/>
              <w:rPr>
                <w:color w:val="808080"/>
              </w:rPr>
            </w:pPr>
            <w:r w:rsidRPr="00F179E9">
              <w:rPr>
                <w:color w:val="808080"/>
              </w:rPr>
              <w:t>No</w:t>
            </w:r>
          </w:p>
        </w:tc>
        <w:tc>
          <w:tcPr>
            <w:tcW w:w="3028" w:type="dxa"/>
            <w:vAlign w:val="center"/>
          </w:tcPr>
          <w:p w14:paraId="589E3701" w14:textId="77777777" w:rsidR="00C43A71" w:rsidRPr="000C40D9" w:rsidRDefault="00C43A71" w:rsidP="00686503">
            <w:pPr>
              <w:jc w:val="left"/>
            </w:pPr>
          </w:p>
        </w:tc>
      </w:tr>
      <w:tr w:rsidR="00C43A71" w:rsidRPr="000C40D9" w14:paraId="59DF9F21" w14:textId="77777777" w:rsidTr="00225F5E">
        <w:trPr>
          <w:cantSplit/>
          <w:tblHeader/>
        </w:trPr>
        <w:tc>
          <w:tcPr>
            <w:tcW w:w="440" w:type="dxa"/>
          </w:tcPr>
          <w:p w14:paraId="4B50CCA7" w14:textId="77777777" w:rsidR="00C43A71" w:rsidRPr="00225F5E" w:rsidRDefault="00C43A71" w:rsidP="00225F5E">
            <w:pPr>
              <w:jc w:val="center"/>
              <w:rPr>
                <w:rStyle w:val="body1"/>
                <w:rFonts w:ascii="Calibri" w:hAnsi="Calibri"/>
                <w:sz w:val="20"/>
                <w:szCs w:val="20"/>
              </w:rPr>
            </w:pPr>
            <w:r w:rsidRPr="00225F5E">
              <w:rPr>
                <w:rStyle w:val="body1"/>
                <w:rFonts w:ascii="Calibri" w:hAnsi="Calibri"/>
                <w:sz w:val="20"/>
                <w:szCs w:val="20"/>
              </w:rPr>
              <w:t>48</w:t>
            </w:r>
          </w:p>
        </w:tc>
        <w:tc>
          <w:tcPr>
            <w:tcW w:w="5099" w:type="dxa"/>
            <w:vAlign w:val="center"/>
          </w:tcPr>
          <w:p w14:paraId="75C80891" w14:textId="77777777" w:rsidR="00C43A71" w:rsidRPr="00225F5E" w:rsidRDefault="00C43A71" w:rsidP="003401D1">
            <w:pPr>
              <w:jc w:val="left"/>
              <w:rPr>
                <w:rStyle w:val="body1"/>
                <w:rFonts w:ascii="Calibri" w:hAnsi="Calibri"/>
                <w:sz w:val="20"/>
                <w:szCs w:val="20"/>
              </w:rPr>
            </w:pPr>
            <w:r w:rsidRPr="00225F5E">
              <w:rPr>
                <w:rStyle w:val="body1"/>
                <w:rFonts w:ascii="Calibri" w:hAnsi="Calibri"/>
                <w:sz w:val="20"/>
                <w:szCs w:val="20"/>
              </w:rPr>
              <w:t>Operators have been vaccinated with all routine immunizations given to the public in that country, including tuberculosis and tetanus.  In addition, all waste workers should be vaccinated against hepatitis A and B.</w:t>
            </w:r>
          </w:p>
        </w:tc>
        <w:tc>
          <w:tcPr>
            <w:tcW w:w="862" w:type="dxa"/>
            <w:vAlign w:val="center"/>
          </w:tcPr>
          <w:p w14:paraId="15FDA414" w14:textId="77777777" w:rsidR="00C43A71" w:rsidRPr="00F179E9" w:rsidRDefault="00C43A71" w:rsidP="00F12AAA">
            <w:pPr>
              <w:jc w:val="center"/>
              <w:rPr>
                <w:color w:val="808080"/>
              </w:rPr>
            </w:pPr>
            <w:r w:rsidRPr="00F179E9">
              <w:rPr>
                <w:color w:val="808080"/>
              </w:rPr>
              <w:t>Yes</w:t>
            </w:r>
          </w:p>
        </w:tc>
        <w:tc>
          <w:tcPr>
            <w:tcW w:w="669" w:type="dxa"/>
            <w:vAlign w:val="center"/>
          </w:tcPr>
          <w:p w14:paraId="3E8C616B" w14:textId="77777777" w:rsidR="00C43A71" w:rsidRPr="00F179E9" w:rsidRDefault="00C43A71" w:rsidP="00F12AAA">
            <w:pPr>
              <w:jc w:val="center"/>
              <w:rPr>
                <w:color w:val="808080"/>
              </w:rPr>
            </w:pPr>
            <w:r w:rsidRPr="00F179E9">
              <w:rPr>
                <w:color w:val="808080"/>
              </w:rPr>
              <w:t>No</w:t>
            </w:r>
          </w:p>
        </w:tc>
        <w:tc>
          <w:tcPr>
            <w:tcW w:w="3028" w:type="dxa"/>
            <w:vAlign w:val="center"/>
          </w:tcPr>
          <w:p w14:paraId="2A820AA8" w14:textId="77777777" w:rsidR="00C43A71" w:rsidRPr="000C40D9" w:rsidRDefault="00C43A71" w:rsidP="00686503">
            <w:pPr>
              <w:jc w:val="left"/>
            </w:pPr>
          </w:p>
        </w:tc>
      </w:tr>
    </w:tbl>
    <w:p w14:paraId="72E8957E" w14:textId="77777777" w:rsidR="00315E4D" w:rsidRPr="00BE3113" w:rsidRDefault="00315E4D" w:rsidP="00686503">
      <w:pPr>
        <w:jc w:val="left"/>
        <w:rPr>
          <w:rStyle w:val="body1"/>
          <w:rFonts w:ascii="Calibri" w:hAnsi="Calibri"/>
          <w:sz w:val="22"/>
        </w:rPr>
      </w:pPr>
    </w:p>
    <w:p w14:paraId="5FBC012D" w14:textId="77777777" w:rsidR="00315E4D" w:rsidRPr="00BE3113" w:rsidRDefault="00315E4D" w:rsidP="00686503">
      <w:pPr>
        <w:jc w:val="left"/>
        <w:rPr>
          <w:lang w:val="en-ZA"/>
        </w:rPr>
      </w:pPr>
    </w:p>
    <w:sectPr w:rsidR="00315E4D" w:rsidRPr="00BE3113" w:rsidSect="0021744F">
      <w:headerReference w:type="even" r:id="rId12"/>
      <w:headerReference w:type="default" r:id="rId13"/>
      <w:footerReference w:type="even" r:id="rId14"/>
      <w:footerReference w:type="default" r:id="rId15"/>
      <w:headerReference w:type="first" r:id="rId16"/>
      <w:footerReference w:type="first" r:id="rId17"/>
      <w:pgSz w:w="11907" w:h="16839" w:code="9"/>
      <w:pgMar w:top="1728" w:right="1440" w:bottom="994"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E010" w14:textId="77777777" w:rsidR="00F179E9" w:rsidRDefault="00F179E9" w:rsidP="006A32E9">
      <w:r>
        <w:separator/>
      </w:r>
    </w:p>
  </w:endnote>
  <w:endnote w:type="continuationSeparator" w:id="0">
    <w:p w14:paraId="31E41BEA" w14:textId="77777777" w:rsidR="00F179E9" w:rsidRDefault="00F179E9"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2F36A" w14:textId="77777777" w:rsidR="00530F9A" w:rsidRDefault="00530F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88E4" w14:textId="77777777" w:rsidR="002C22B4" w:rsidRDefault="002C22B4" w:rsidP="002C22B4">
    <w:pPr>
      <w:rPr>
        <w:rFonts w:ascii="-webkit-standard" w:hAnsi="-webkit-standard"/>
        <w:color w:val="000000"/>
        <w:sz w:val="20"/>
        <w:szCs w:val="20"/>
        <w:lang w:val="en-GB"/>
      </w:rPr>
    </w:pPr>
    <w:r w:rsidRPr="005661A5">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79CB8790" w14:textId="77777777" w:rsidR="001D60CC" w:rsidRDefault="002C22B4" w:rsidP="001D60CC">
    <w:pPr>
      <w:jc w:val="left"/>
      <w:rPr>
        <w:sz w:val="20"/>
        <w:szCs w:val="20"/>
      </w:rPr>
    </w:pPr>
    <w:r>
      <w:rPr>
        <w:sz w:val="20"/>
        <w:szCs w:val="20"/>
      </w:rPr>
      <w:br/>
    </w:r>
    <w:bookmarkStart w:id="0" w:name="_GoBack"/>
    <w:bookmarkEnd w:id="0"/>
    <w:r w:rsidR="001D60CC" w:rsidRPr="001D60CC">
      <w:rPr>
        <w:sz w:val="20"/>
        <w:szCs w:val="20"/>
      </w:rPr>
      <w:t xml:space="preserve">Doc 208: Audit Checklist: Autoclave Operation </w:t>
    </w:r>
    <w:r w:rsidR="001D60CC">
      <w:rPr>
        <w:sz w:val="20"/>
        <w:szCs w:val="20"/>
      </w:rPr>
      <w:tab/>
    </w:r>
    <w:r w:rsidR="001D60CC">
      <w:rPr>
        <w:sz w:val="20"/>
        <w:szCs w:val="20"/>
      </w:rPr>
      <w:tab/>
    </w:r>
    <w:r w:rsidR="001D60CC">
      <w:rPr>
        <w:sz w:val="20"/>
        <w:szCs w:val="20"/>
      </w:rPr>
      <w:tab/>
    </w:r>
    <w:r w:rsidR="001D60CC">
      <w:rPr>
        <w:sz w:val="20"/>
        <w:szCs w:val="20"/>
      </w:rPr>
      <w:tab/>
    </w:r>
    <w:r w:rsidR="001D60CC">
      <w:rPr>
        <w:sz w:val="20"/>
        <w:szCs w:val="20"/>
      </w:rPr>
      <w:tab/>
    </w:r>
    <w:r w:rsidR="001D60CC">
      <w:rPr>
        <w:sz w:val="20"/>
        <w:szCs w:val="20"/>
      </w:rPr>
      <w:tab/>
    </w:r>
    <w:r w:rsidR="001D60CC" w:rsidRPr="001D60CC">
      <w:rPr>
        <w:sz w:val="20"/>
        <w:szCs w:val="20"/>
      </w:rPr>
      <w:t xml:space="preserve">Page </w:t>
    </w:r>
    <w:r w:rsidR="001D60CC" w:rsidRPr="001D60CC">
      <w:rPr>
        <w:sz w:val="20"/>
        <w:szCs w:val="20"/>
      </w:rPr>
      <w:fldChar w:fldCharType="begin"/>
    </w:r>
    <w:r w:rsidR="001D60CC" w:rsidRPr="001D60CC">
      <w:rPr>
        <w:sz w:val="20"/>
        <w:szCs w:val="20"/>
      </w:rPr>
      <w:instrText xml:space="preserve"> PAGE  \* Arabic  \* MERGEFORMAT </w:instrText>
    </w:r>
    <w:r w:rsidR="001D60CC" w:rsidRPr="001D60CC">
      <w:rPr>
        <w:sz w:val="20"/>
        <w:szCs w:val="20"/>
      </w:rPr>
      <w:fldChar w:fldCharType="separate"/>
    </w:r>
    <w:r>
      <w:rPr>
        <w:noProof/>
        <w:sz w:val="20"/>
        <w:szCs w:val="20"/>
      </w:rPr>
      <w:t>1</w:t>
    </w:r>
    <w:r w:rsidR="001D60CC" w:rsidRPr="001D60CC">
      <w:rPr>
        <w:sz w:val="20"/>
        <w:szCs w:val="20"/>
      </w:rPr>
      <w:fldChar w:fldCharType="end"/>
    </w:r>
    <w:r w:rsidR="001D60CC" w:rsidRPr="001D60CC">
      <w:rPr>
        <w:sz w:val="20"/>
        <w:szCs w:val="20"/>
      </w:rPr>
      <w:t xml:space="preserve"> of </w:t>
    </w:r>
    <w:r w:rsidR="001D60CC" w:rsidRPr="001D60CC">
      <w:rPr>
        <w:sz w:val="20"/>
        <w:szCs w:val="20"/>
      </w:rPr>
      <w:fldChar w:fldCharType="begin"/>
    </w:r>
    <w:r w:rsidR="001D60CC" w:rsidRPr="001D60CC">
      <w:rPr>
        <w:sz w:val="20"/>
        <w:szCs w:val="20"/>
      </w:rPr>
      <w:instrText xml:space="preserve"> NUMPAGES  \* Arabic  \* MERGEFORMAT </w:instrText>
    </w:r>
    <w:r w:rsidR="001D60CC" w:rsidRPr="001D60CC">
      <w:rPr>
        <w:sz w:val="20"/>
        <w:szCs w:val="20"/>
      </w:rPr>
      <w:fldChar w:fldCharType="separate"/>
    </w:r>
    <w:r>
      <w:rPr>
        <w:noProof/>
        <w:sz w:val="20"/>
        <w:szCs w:val="20"/>
      </w:rPr>
      <w:t>5</w:t>
    </w:r>
    <w:r w:rsidR="001D60CC" w:rsidRPr="001D60CC">
      <w:rPr>
        <w:sz w:val="20"/>
        <w:szCs w:val="20"/>
      </w:rPr>
      <w:fldChar w:fldCharType="end"/>
    </w:r>
  </w:p>
  <w:p w14:paraId="101C9F85" w14:textId="77777777" w:rsidR="00530F9A" w:rsidRDefault="00530F9A" w:rsidP="001D60CC">
    <w:pPr>
      <w:jc w:val="left"/>
      <w:rPr>
        <w:sz w:val="20"/>
        <w:szCs w:val="20"/>
      </w:rPr>
    </w:pPr>
  </w:p>
  <w:p w14:paraId="35205CB3" w14:textId="77777777" w:rsidR="00DC0961" w:rsidRPr="00530F9A" w:rsidRDefault="00530F9A" w:rsidP="00530F9A">
    <w:pPr>
      <w:pStyle w:val="ListParagraph"/>
      <w:ind w:left="-86"/>
      <w:contextualSpacing w:val="0"/>
      <w:jc w:val="left"/>
      <w:rPr>
        <w:rFonts w:cs="Calibr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6994" w14:textId="77777777" w:rsidR="00530F9A" w:rsidRDefault="00530F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05AC" w14:textId="77777777" w:rsidR="00F179E9" w:rsidRDefault="00F179E9" w:rsidP="006A32E9">
      <w:r>
        <w:separator/>
      </w:r>
    </w:p>
  </w:footnote>
  <w:footnote w:type="continuationSeparator" w:id="0">
    <w:p w14:paraId="62597F81" w14:textId="77777777" w:rsidR="00F179E9" w:rsidRDefault="00F179E9"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F322" w14:textId="77777777" w:rsidR="00530F9A" w:rsidRDefault="00530F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1E8E0" w14:textId="77777777" w:rsidR="00530F9A" w:rsidRDefault="00530F9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DE312" w14:textId="77777777" w:rsidR="00530F9A" w:rsidRDefault="00530F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3DD661B"/>
    <w:multiLevelType w:val="multilevel"/>
    <w:tmpl w:val="3A64573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6034889"/>
    <w:multiLevelType w:val="hybridMultilevel"/>
    <w:tmpl w:val="CD40B208"/>
    <w:lvl w:ilvl="0" w:tplc="1C09000F">
      <w:start w:val="1"/>
      <w:numFmt w:val="decimal"/>
      <w:lvlText w:val="%1."/>
      <w:lvlJc w:val="left"/>
      <w:pPr>
        <w:ind w:left="720" w:hanging="360"/>
      </w:pPr>
      <w:rPr>
        <w:rFonts w:cs="Times New Roman"/>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
    <w:nsid w:val="07C83F44"/>
    <w:multiLevelType w:val="hybridMultilevel"/>
    <w:tmpl w:val="8F36A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967ED7"/>
    <w:multiLevelType w:val="multilevel"/>
    <w:tmpl w:val="1FD69930"/>
    <w:styleLink w:val="Style1"/>
    <w:lvl w:ilvl="0">
      <w:start w:val="1"/>
      <w:numFmt w:val="decimal"/>
      <w:lvlText w:val="6.%1"/>
      <w:lvlJc w:val="left"/>
      <w:pPr>
        <w:ind w:left="720" w:hanging="360"/>
      </w:pPr>
      <w:rPr>
        <w:rFonts w:cs="Times New Roman" w:hint="default"/>
        <w:b w:val="0"/>
        <w:bCs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1157659E"/>
    <w:multiLevelType w:val="multilevel"/>
    <w:tmpl w:val="647209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1AF0DD5"/>
    <w:multiLevelType w:val="multilevel"/>
    <w:tmpl w:val="D33653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Calibri" w:hint="default"/>
        <w:b w:val="0"/>
        <w:i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4230FDE"/>
    <w:multiLevelType w:val="hybridMultilevel"/>
    <w:tmpl w:val="D8280562"/>
    <w:lvl w:ilvl="0" w:tplc="1812A7F0">
      <w:start w:val="1"/>
      <w:numFmt w:val="decimal"/>
      <w:lvlText w:val="6.%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64B09CD"/>
    <w:multiLevelType w:val="hybridMultilevel"/>
    <w:tmpl w:val="A30A5D38"/>
    <w:lvl w:ilvl="0" w:tplc="8EAAA4F8">
      <w:start w:val="1"/>
      <w:numFmt w:val="lowerLetter"/>
      <w:lvlText w:val="%1"/>
      <w:lvlJc w:val="left"/>
      <w:pPr>
        <w:ind w:left="720" w:hanging="360"/>
      </w:pPr>
      <w:rPr>
        <w:rFonts w:cs="Times New Roman" w:hint="default"/>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rPr>
        <w:rFonts w:cs="Times New Roman"/>
      </w:rPr>
    </w:lvl>
    <w:lvl w:ilvl="3" w:tplc="9E40791E">
      <w:start w:val="1"/>
      <w:numFmt w:val="decimal"/>
      <w:lvlText w:val="%4."/>
      <w:lvlJc w:val="left"/>
      <w:pPr>
        <w:ind w:left="2880" w:hanging="360"/>
      </w:pPr>
      <w:rPr>
        <w:rFonts w:cs="Times New Roman"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nsid w:val="39DB32F9"/>
    <w:multiLevelType w:val="hybridMultilevel"/>
    <w:tmpl w:val="7D9C3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076D2A"/>
    <w:multiLevelType w:val="hybridMultilevel"/>
    <w:tmpl w:val="B4FCCE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D22F7E"/>
    <w:multiLevelType w:val="multilevel"/>
    <w:tmpl w:val="698A53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Calibri" w:hint="default"/>
        <w:b w:val="0"/>
        <w:i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F4E4E3A"/>
    <w:multiLevelType w:val="hybridMultilevel"/>
    <w:tmpl w:val="A1F4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44A1C"/>
    <w:multiLevelType w:val="hybridMultilevel"/>
    <w:tmpl w:val="AF865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59E06D3"/>
    <w:multiLevelType w:val="hybridMultilevel"/>
    <w:tmpl w:val="0940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4E1B"/>
    <w:multiLevelType w:val="hybridMultilevel"/>
    <w:tmpl w:val="4FE2F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FFC4AF1"/>
    <w:multiLevelType w:val="multilevel"/>
    <w:tmpl w:val="1C09001D"/>
    <w:styleLink w:val="Style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20D0A6E"/>
    <w:multiLevelType w:val="multilevel"/>
    <w:tmpl w:val="0EFACD4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312126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3A767EE"/>
    <w:multiLevelType w:val="multilevel"/>
    <w:tmpl w:val="D33653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Calibri" w:hint="default"/>
        <w:b w:val="0"/>
        <w:i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056EA5"/>
    <w:multiLevelType w:val="multilevel"/>
    <w:tmpl w:val="1C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B1D2EF2"/>
    <w:multiLevelType w:val="hybridMultilevel"/>
    <w:tmpl w:val="21843026"/>
    <w:lvl w:ilvl="0" w:tplc="3CB4403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30860"/>
    <w:multiLevelType w:val="multilevel"/>
    <w:tmpl w:val="7F463D6A"/>
    <w:lvl w:ilvl="0">
      <w:start w:val="1"/>
      <w:numFmt w:val="decimal"/>
      <w:lvlText w:val="%1."/>
      <w:lvlJc w:val="left"/>
      <w:pPr>
        <w:ind w:left="288" w:hanging="108"/>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BB97F1B"/>
    <w:multiLevelType w:val="hybridMultilevel"/>
    <w:tmpl w:val="EABA67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D0D794D"/>
    <w:multiLevelType w:val="hybridMultilevel"/>
    <w:tmpl w:val="BEA0869C"/>
    <w:lvl w:ilvl="0" w:tplc="0409000F">
      <w:start w:val="1"/>
      <w:numFmt w:val="lowerRoman"/>
      <w:pStyle w:val="Heading3"/>
      <w:lvlText w:val="%1."/>
      <w:lvlJc w:val="right"/>
      <w:pPr>
        <w:ind w:left="1080" w:hanging="360"/>
      </w:pPr>
      <w:rPr>
        <w:rFonts w:cs="Times New Roman" w:hint="default"/>
      </w:rPr>
    </w:lvl>
    <w:lvl w:ilvl="1" w:tplc="08090001">
      <w:start w:val="1"/>
      <w:numFmt w:val="lowerLetter"/>
      <w:lvlText w:val="%2."/>
      <w:lvlJc w:val="left"/>
      <w:pPr>
        <w:ind w:left="1800" w:hanging="360"/>
      </w:pPr>
      <w:rPr>
        <w:rFonts w:cs="Times New Roman"/>
      </w:rPr>
    </w:lvl>
    <w:lvl w:ilvl="2" w:tplc="08090001"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FA329FF"/>
    <w:multiLevelType w:val="multilevel"/>
    <w:tmpl w:val="1FD69930"/>
    <w:lvl w:ilvl="0">
      <w:start w:val="1"/>
      <w:numFmt w:val="decimal"/>
      <w:pStyle w:val="Heading2"/>
      <w:lvlText w:val="6.%1"/>
      <w:lvlJc w:val="left"/>
      <w:pPr>
        <w:ind w:left="720" w:hanging="360"/>
      </w:pPr>
      <w:rPr>
        <w:rFonts w:cs="Times New Roman" w:hint="default"/>
        <w:b w:val="0"/>
        <w:bCs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60FA1DFB"/>
    <w:multiLevelType w:val="hybridMultilevel"/>
    <w:tmpl w:val="BD18CC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247ADC"/>
    <w:multiLevelType w:val="hybridMultilevel"/>
    <w:tmpl w:val="42CAAE48"/>
    <w:lvl w:ilvl="0" w:tplc="2D0A2ED4">
      <w:start w:val="1"/>
      <w:numFmt w:val="decimal"/>
      <w:lvlText w:val="%1."/>
      <w:lvlJc w:val="left"/>
      <w:pPr>
        <w:ind w:left="720" w:hanging="360"/>
      </w:pPr>
      <w:rPr>
        <w:rFonts w:cs="Calibri" w:hint="default"/>
        <w:bCs/>
        <w:iCs w:val="0"/>
        <w:sz w:val="28"/>
        <w:szCs w:val="28"/>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2">
    <w:nsid w:val="62D95D56"/>
    <w:multiLevelType w:val="hybridMultilevel"/>
    <w:tmpl w:val="D0C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B074B"/>
    <w:multiLevelType w:val="hybridMultilevel"/>
    <w:tmpl w:val="102E390C"/>
    <w:lvl w:ilvl="0" w:tplc="08E8EE32">
      <w:start w:val="1"/>
      <w:numFmt w:val="decimal"/>
      <w:lvlText w:val="6.%1"/>
      <w:lvlJc w:val="left"/>
      <w:pPr>
        <w:ind w:left="720" w:hanging="360"/>
      </w:pPr>
      <w:rPr>
        <w:rFonts w:cs="Times New Roman" w:hint="default"/>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4F37836"/>
    <w:multiLevelType w:val="multilevel"/>
    <w:tmpl w:val="1ABCF28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08324BF"/>
    <w:multiLevelType w:val="multilevel"/>
    <w:tmpl w:val="477004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94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757B45DE"/>
    <w:multiLevelType w:val="multilevel"/>
    <w:tmpl w:val="1C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7978544B"/>
    <w:multiLevelType w:val="hybridMultilevel"/>
    <w:tmpl w:val="F88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97518"/>
    <w:multiLevelType w:val="hybridMultilevel"/>
    <w:tmpl w:val="107E282E"/>
    <w:lvl w:ilvl="0" w:tplc="0409000F">
      <w:start w:val="1"/>
      <w:numFmt w:val="decimal"/>
      <w:pStyle w:val="Heading1"/>
      <w:lvlText w:val="%1."/>
      <w:lvlJc w:val="left"/>
      <w:pPr>
        <w:ind w:left="360" w:hanging="360"/>
      </w:pPr>
      <w:rPr>
        <w:rFonts w:cs="Calibri" w:hint="default"/>
        <w:bCs/>
        <w:iCs w:val="0"/>
        <w:sz w:val="28"/>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DDE7AAB"/>
    <w:multiLevelType w:val="hybridMultilevel"/>
    <w:tmpl w:val="6B5C3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8"/>
  </w:num>
  <w:num w:numId="2">
    <w:abstractNumId w:val="28"/>
  </w:num>
  <w:num w:numId="3">
    <w:abstractNumId w:val="29"/>
  </w:num>
  <w:num w:numId="4">
    <w:abstractNumId w:val="8"/>
  </w:num>
  <w:num w:numId="5">
    <w:abstractNumId w:val="36"/>
  </w:num>
  <w:num w:numId="6">
    <w:abstractNumId w:val="20"/>
  </w:num>
  <w:num w:numId="7">
    <w:abstractNumId w:val="24"/>
  </w:num>
  <w:num w:numId="8">
    <w:abstractNumId w:val="14"/>
  </w:num>
  <w:num w:numId="9">
    <w:abstractNumId w:val="35"/>
  </w:num>
  <w:num w:numId="10">
    <w:abstractNumId w:val="39"/>
  </w:num>
  <w:num w:numId="11">
    <w:abstractNumId w:val="6"/>
  </w:num>
  <w:num w:numId="12">
    <w:abstractNumId w:val="12"/>
  </w:num>
  <w:num w:numId="13">
    <w:abstractNumId w:val="13"/>
  </w:num>
  <w:num w:numId="14">
    <w:abstractNumId w:val="19"/>
  </w:num>
  <w:num w:numId="15">
    <w:abstractNumId w:val="33"/>
  </w:num>
  <w:num w:numId="16">
    <w:abstractNumId w:val="26"/>
  </w:num>
  <w:num w:numId="17">
    <w:abstractNumId w:val="9"/>
  </w:num>
  <w:num w:numId="18">
    <w:abstractNumId w:val="15"/>
  </w:num>
  <w:num w:numId="19">
    <w:abstractNumId w:val="21"/>
  </w:num>
  <w:num w:numId="20">
    <w:abstractNumId w:val="5"/>
  </w:num>
  <w:num w:numId="21">
    <w:abstractNumId w:val="22"/>
  </w:num>
  <w:num w:numId="22">
    <w:abstractNumId w:val="11"/>
  </w:num>
  <w:num w:numId="23">
    <w:abstractNumId w:val="38"/>
  </w:num>
  <w:num w:numId="24">
    <w:abstractNumId w:val="10"/>
  </w:num>
  <w:num w:numId="25">
    <w:abstractNumId w:val="23"/>
  </w:num>
  <w:num w:numId="26">
    <w:abstractNumId w:val="38"/>
  </w:num>
  <w:num w:numId="27">
    <w:abstractNumId w:val="25"/>
  </w:num>
  <w:num w:numId="28">
    <w:abstractNumId w:val="30"/>
  </w:num>
  <w:num w:numId="29">
    <w:abstractNumId w:val="31"/>
  </w:num>
  <w:num w:numId="30">
    <w:abstractNumId w:val="38"/>
  </w:num>
  <w:num w:numId="31">
    <w:abstractNumId w:val="38"/>
  </w:num>
  <w:num w:numId="32">
    <w:abstractNumId w:val="38"/>
  </w:num>
  <w:num w:numId="33">
    <w:abstractNumId w:val="38"/>
  </w:num>
  <w:num w:numId="34">
    <w:abstractNumId w:val="38"/>
  </w:num>
  <w:num w:numId="35">
    <w:abstractNumId w:val="38"/>
  </w:num>
  <w:num w:numId="36">
    <w:abstractNumId w:val="38"/>
  </w:num>
  <w:num w:numId="37">
    <w:abstractNumId w:val="38"/>
  </w:num>
  <w:num w:numId="38">
    <w:abstractNumId w:val="37"/>
  </w:num>
  <w:num w:numId="39">
    <w:abstractNumId w:val="17"/>
  </w:num>
  <w:num w:numId="40">
    <w:abstractNumId w:val="27"/>
  </w:num>
  <w:num w:numId="41">
    <w:abstractNumId w:val="7"/>
  </w:num>
  <w:num w:numId="42">
    <w:abstractNumId w:val="38"/>
  </w:num>
  <w:num w:numId="43">
    <w:abstractNumId w:val="32"/>
  </w:num>
  <w:num w:numId="44">
    <w:abstractNumId w:val="16"/>
  </w:num>
  <w:num w:numId="45">
    <w:abstractNumId w:val="18"/>
  </w:num>
  <w:num w:numId="46">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45"/>
    <w:rsid w:val="00015007"/>
    <w:rsid w:val="00016A16"/>
    <w:rsid w:val="0003217E"/>
    <w:rsid w:val="00035546"/>
    <w:rsid w:val="00045B75"/>
    <w:rsid w:val="0004735B"/>
    <w:rsid w:val="0005194C"/>
    <w:rsid w:val="0005282A"/>
    <w:rsid w:val="000559D4"/>
    <w:rsid w:val="00057498"/>
    <w:rsid w:val="0006042C"/>
    <w:rsid w:val="000618F7"/>
    <w:rsid w:val="00061E49"/>
    <w:rsid w:val="00073DF9"/>
    <w:rsid w:val="00080E40"/>
    <w:rsid w:val="0008337A"/>
    <w:rsid w:val="00083963"/>
    <w:rsid w:val="00093444"/>
    <w:rsid w:val="00094545"/>
    <w:rsid w:val="000A41AE"/>
    <w:rsid w:val="000A61FF"/>
    <w:rsid w:val="000A65A0"/>
    <w:rsid w:val="000B767D"/>
    <w:rsid w:val="000C1F40"/>
    <w:rsid w:val="000C40D9"/>
    <w:rsid w:val="000C477F"/>
    <w:rsid w:val="000C4DA7"/>
    <w:rsid w:val="000C5CF8"/>
    <w:rsid w:val="000C691F"/>
    <w:rsid w:val="000C7206"/>
    <w:rsid w:val="000E1B9A"/>
    <w:rsid w:val="000E25B5"/>
    <w:rsid w:val="000E4BFE"/>
    <w:rsid w:val="000E7C54"/>
    <w:rsid w:val="00114DEC"/>
    <w:rsid w:val="0011521D"/>
    <w:rsid w:val="001245E8"/>
    <w:rsid w:val="00126F1F"/>
    <w:rsid w:val="00130FF5"/>
    <w:rsid w:val="00144A36"/>
    <w:rsid w:val="00153F64"/>
    <w:rsid w:val="00160A92"/>
    <w:rsid w:val="00163FD0"/>
    <w:rsid w:val="001647AC"/>
    <w:rsid w:val="001667F8"/>
    <w:rsid w:val="00173DA8"/>
    <w:rsid w:val="00175ECF"/>
    <w:rsid w:val="001776E1"/>
    <w:rsid w:val="00180578"/>
    <w:rsid w:val="00180CCB"/>
    <w:rsid w:val="00180D20"/>
    <w:rsid w:val="0019021C"/>
    <w:rsid w:val="0019114C"/>
    <w:rsid w:val="001937F5"/>
    <w:rsid w:val="0019455D"/>
    <w:rsid w:val="001945BF"/>
    <w:rsid w:val="001A02E3"/>
    <w:rsid w:val="001A5249"/>
    <w:rsid w:val="001A6DEB"/>
    <w:rsid w:val="001B49B7"/>
    <w:rsid w:val="001B5AFF"/>
    <w:rsid w:val="001C4361"/>
    <w:rsid w:val="001D341A"/>
    <w:rsid w:val="001D3C84"/>
    <w:rsid w:val="001D60CC"/>
    <w:rsid w:val="001E2EF1"/>
    <w:rsid w:val="001E3E8D"/>
    <w:rsid w:val="001F22CB"/>
    <w:rsid w:val="001F2739"/>
    <w:rsid w:val="001F6D23"/>
    <w:rsid w:val="00203941"/>
    <w:rsid w:val="00205403"/>
    <w:rsid w:val="00205CD5"/>
    <w:rsid w:val="00206BB2"/>
    <w:rsid w:val="00206E9A"/>
    <w:rsid w:val="00212D32"/>
    <w:rsid w:val="00215AB3"/>
    <w:rsid w:val="002169C6"/>
    <w:rsid w:val="0021744F"/>
    <w:rsid w:val="00223EAB"/>
    <w:rsid w:val="00225F5E"/>
    <w:rsid w:val="0022707D"/>
    <w:rsid w:val="00231509"/>
    <w:rsid w:val="0025712F"/>
    <w:rsid w:val="00257415"/>
    <w:rsid w:val="002638EC"/>
    <w:rsid w:val="00263A7F"/>
    <w:rsid w:val="00264E2F"/>
    <w:rsid w:val="002720BB"/>
    <w:rsid w:val="002806F1"/>
    <w:rsid w:val="00283B4A"/>
    <w:rsid w:val="0029129C"/>
    <w:rsid w:val="002924BC"/>
    <w:rsid w:val="002A3B91"/>
    <w:rsid w:val="002B3F3E"/>
    <w:rsid w:val="002B569E"/>
    <w:rsid w:val="002C22B4"/>
    <w:rsid w:val="002C3309"/>
    <w:rsid w:val="002C4366"/>
    <w:rsid w:val="002D67AA"/>
    <w:rsid w:val="002E069D"/>
    <w:rsid w:val="002F6F69"/>
    <w:rsid w:val="00302240"/>
    <w:rsid w:val="0030318F"/>
    <w:rsid w:val="003052F4"/>
    <w:rsid w:val="00314728"/>
    <w:rsid w:val="00315E4D"/>
    <w:rsid w:val="00316B47"/>
    <w:rsid w:val="00321AC2"/>
    <w:rsid w:val="003308B9"/>
    <w:rsid w:val="003309E0"/>
    <w:rsid w:val="003325A3"/>
    <w:rsid w:val="0033349F"/>
    <w:rsid w:val="0033457E"/>
    <w:rsid w:val="00336D74"/>
    <w:rsid w:val="003401D1"/>
    <w:rsid w:val="00341B12"/>
    <w:rsid w:val="00347B0D"/>
    <w:rsid w:val="00357BFF"/>
    <w:rsid w:val="00373F5F"/>
    <w:rsid w:val="00375395"/>
    <w:rsid w:val="00375FE8"/>
    <w:rsid w:val="003A5D14"/>
    <w:rsid w:val="003C2980"/>
    <w:rsid w:val="003C44AE"/>
    <w:rsid w:val="003C4AC4"/>
    <w:rsid w:val="003D2B06"/>
    <w:rsid w:val="003D2E96"/>
    <w:rsid w:val="003E1D6D"/>
    <w:rsid w:val="003E38E3"/>
    <w:rsid w:val="003E56FA"/>
    <w:rsid w:val="003F383C"/>
    <w:rsid w:val="003F64C6"/>
    <w:rsid w:val="004104B8"/>
    <w:rsid w:val="00410E6F"/>
    <w:rsid w:val="00415005"/>
    <w:rsid w:val="00416017"/>
    <w:rsid w:val="00417E5D"/>
    <w:rsid w:val="00425081"/>
    <w:rsid w:val="00427503"/>
    <w:rsid w:val="00430374"/>
    <w:rsid w:val="00432AD8"/>
    <w:rsid w:val="004354BB"/>
    <w:rsid w:val="00436610"/>
    <w:rsid w:val="00444EDD"/>
    <w:rsid w:val="00447031"/>
    <w:rsid w:val="00457214"/>
    <w:rsid w:val="00457855"/>
    <w:rsid w:val="00457C1F"/>
    <w:rsid w:val="004610D8"/>
    <w:rsid w:val="004622BF"/>
    <w:rsid w:val="004628FF"/>
    <w:rsid w:val="00467FAF"/>
    <w:rsid w:val="00473E8A"/>
    <w:rsid w:val="00483198"/>
    <w:rsid w:val="00490799"/>
    <w:rsid w:val="00490F78"/>
    <w:rsid w:val="004A03C3"/>
    <w:rsid w:val="004A1228"/>
    <w:rsid w:val="004A3666"/>
    <w:rsid w:val="004A3BC9"/>
    <w:rsid w:val="004A499E"/>
    <w:rsid w:val="004C00FA"/>
    <w:rsid w:val="004C0A2C"/>
    <w:rsid w:val="004D7345"/>
    <w:rsid w:val="004E10DD"/>
    <w:rsid w:val="004E4619"/>
    <w:rsid w:val="004E4E0D"/>
    <w:rsid w:val="004E67D4"/>
    <w:rsid w:val="004E7406"/>
    <w:rsid w:val="004F4885"/>
    <w:rsid w:val="00502AE2"/>
    <w:rsid w:val="00503ECB"/>
    <w:rsid w:val="00510B66"/>
    <w:rsid w:val="00514EEA"/>
    <w:rsid w:val="00515122"/>
    <w:rsid w:val="005215D1"/>
    <w:rsid w:val="00526273"/>
    <w:rsid w:val="0053042E"/>
    <w:rsid w:val="00530F9A"/>
    <w:rsid w:val="00556EA3"/>
    <w:rsid w:val="005614C3"/>
    <w:rsid w:val="00563029"/>
    <w:rsid w:val="00563D81"/>
    <w:rsid w:val="00565248"/>
    <w:rsid w:val="00572885"/>
    <w:rsid w:val="00573540"/>
    <w:rsid w:val="0057392D"/>
    <w:rsid w:val="0057785B"/>
    <w:rsid w:val="00580036"/>
    <w:rsid w:val="005823C2"/>
    <w:rsid w:val="00584FAF"/>
    <w:rsid w:val="00587381"/>
    <w:rsid w:val="00590CD2"/>
    <w:rsid w:val="005A2A64"/>
    <w:rsid w:val="005A38D6"/>
    <w:rsid w:val="005A5867"/>
    <w:rsid w:val="005B364E"/>
    <w:rsid w:val="005B36FC"/>
    <w:rsid w:val="005B79F4"/>
    <w:rsid w:val="005C31F5"/>
    <w:rsid w:val="005C36EF"/>
    <w:rsid w:val="005C4F24"/>
    <w:rsid w:val="005C7733"/>
    <w:rsid w:val="005D541E"/>
    <w:rsid w:val="005E095C"/>
    <w:rsid w:val="005E1EB3"/>
    <w:rsid w:val="005E5BFF"/>
    <w:rsid w:val="005E76BC"/>
    <w:rsid w:val="005F01F2"/>
    <w:rsid w:val="005F0ED9"/>
    <w:rsid w:val="005F72CF"/>
    <w:rsid w:val="0060151A"/>
    <w:rsid w:val="006057C8"/>
    <w:rsid w:val="00607381"/>
    <w:rsid w:val="006126C7"/>
    <w:rsid w:val="006145F7"/>
    <w:rsid w:val="006158FB"/>
    <w:rsid w:val="00633C7D"/>
    <w:rsid w:val="00634A93"/>
    <w:rsid w:val="006507C8"/>
    <w:rsid w:val="00651CBD"/>
    <w:rsid w:val="006531C8"/>
    <w:rsid w:val="0065503E"/>
    <w:rsid w:val="006619B4"/>
    <w:rsid w:val="006711C8"/>
    <w:rsid w:val="006751EF"/>
    <w:rsid w:val="006814EB"/>
    <w:rsid w:val="00683326"/>
    <w:rsid w:val="00686503"/>
    <w:rsid w:val="00687568"/>
    <w:rsid w:val="00691797"/>
    <w:rsid w:val="006A11FC"/>
    <w:rsid w:val="006A32E9"/>
    <w:rsid w:val="006A3CC8"/>
    <w:rsid w:val="006A51B1"/>
    <w:rsid w:val="006C66F4"/>
    <w:rsid w:val="006D0B67"/>
    <w:rsid w:val="006D1D5B"/>
    <w:rsid w:val="006D628B"/>
    <w:rsid w:val="006E1E89"/>
    <w:rsid w:val="006E2298"/>
    <w:rsid w:val="006E6355"/>
    <w:rsid w:val="006F077C"/>
    <w:rsid w:val="006F1B0A"/>
    <w:rsid w:val="006F283B"/>
    <w:rsid w:val="006F294E"/>
    <w:rsid w:val="006F6C45"/>
    <w:rsid w:val="007039D5"/>
    <w:rsid w:val="0070538C"/>
    <w:rsid w:val="00705413"/>
    <w:rsid w:val="0071191E"/>
    <w:rsid w:val="00723555"/>
    <w:rsid w:val="00724475"/>
    <w:rsid w:val="00724E1B"/>
    <w:rsid w:val="007317F2"/>
    <w:rsid w:val="00731FDF"/>
    <w:rsid w:val="00733B7C"/>
    <w:rsid w:val="00734DF6"/>
    <w:rsid w:val="0073653A"/>
    <w:rsid w:val="00737899"/>
    <w:rsid w:val="00752128"/>
    <w:rsid w:val="00756090"/>
    <w:rsid w:val="00756CE6"/>
    <w:rsid w:val="0076232E"/>
    <w:rsid w:val="00762420"/>
    <w:rsid w:val="00770440"/>
    <w:rsid w:val="007709A7"/>
    <w:rsid w:val="00770EAC"/>
    <w:rsid w:val="00777EBC"/>
    <w:rsid w:val="00784EB9"/>
    <w:rsid w:val="0079698B"/>
    <w:rsid w:val="00796EB4"/>
    <w:rsid w:val="007974A2"/>
    <w:rsid w:val="007A0374"/>
    <w:rsid w:val="007A256A"/>
    <w:rsid w:val="007A3847"/>
    <w:rsid w:val="007B24FD"/>
    <w:rsid w:val="007B2528"/>
    <w:rsid w:val="007B2C72"/>
    <w:rsid w:val="007B3571"/>
    <w:rsid w:val="007B4AFA"/>
    <w:rsid w:val="007B5F83"/>
    <w:rsid w:val="007B6104"/>
    <w:rsid w:val="007C44AC"/>
    <w:rsid w:val="007C4A57"/>
    <w:rsid w:val="007C5735"/>
    <w:rsid w:val="007C67D4"/>
    <w:rsid w:val="007D0883"/>
    <w:rsid w:val="007D4FEF"/>
    <w:rsid w:val="007E161C"/>
    <w:rsid w:val="007F20CB"/>
    <w:rsid w:val="00810F12"/>
    <w:rsid w:val="008224FA"/>
    <w:rsid w:val="00823E10"/>
    <w:rsid w:val="00827D8F"/>
    <w:rsid w:val="0084237A"/>
    <w:rsid w:val="00846C17"/>
    <w:rsid w:val="00855C30"/>
    <w:rsid w:val="008570A2"/>
    <w:rsid w:val="008624C8"/>
    <w:rsid w:val="008641CC"/>
    <w:rsid w:val="0086429D"/>
    <w:rsid w:val="00872C9C"/>
    <w:rsid w:val="00876614"/>
    <w:rsid w:val="00882487"/>
    <w:rsid w:val="00883C9C"/>
    <w:rsid w:val="008920CC"/>
    <w:rsid w:val="00892FBE"/>
    <w:rsid w:val="00893841"/>
    <w:rsid w:val="008949D7"/>
    <w:rsid w:val="00897CD3"/>
    <w:rsid w:val="008A0341"/>
    <w:rsid w:val="008A0CDE"/>
    <w:rsid w:val="008B454B"/>
    <w:rsid w:val="008B4DF4"/>
    <w:rsid w:val="008B6BEC"/>
    <w:rsid w:val="008C0632"/>
    <w:rsid w:val="008C23D8"/>
    <w:rsid w:val="008E4A1F"/>
    <w:rsid w:val="008E4DD7"/>
    <w:rsid w:val="008F50B3"/>
    <w:rsid w:val="009047C1"/>
    <w:rsid w:val="00915411"/>
    <w:rsid w:val="0092448D"/>
    <w:rsid w:val="0093572C"/>
    <w:rsid w:val="009368CC"/>
    <w:rsid w:val="00952EED"/>
    <w:rsid w:val="0095317F"/>
    <w:rsid w:val="0095379D"/>
    <w:rsid w:val="00954A99"/>
    <w:rsid w:val="00963854"/>
    <w:rsid w:val="0096445D"/>
    <w:rsid w:val="00964A38"/>
    <w:rsid w:val="009661A0"/>
    <w:rsid w:val="009750B3"/>
    <w:rsid w:val="009811A4"/>
    <w:rsid w:val="009904E1"/>
    <w:rsid w:val="009941B5"/>
    <w:rsid w:val="00994689"/>
    <w:rsid w:val="009A2B40"/>
    <w:rsid w:val="009A4156"/>
    <w:rsid w:val="009A45B2"/>
    <w:rsid w:val="009A5930"/>
    <w:rsid w:val="009B1A25"/>
    <w:rsid w:val="009B4955"/>
    <w:rsid w:val="009B5056"/>
    <w:rsid w:val="009C7813"/>
    <w:rsid w:val="009D1932"/>
    <w:rsid w:val="009D5022"/>
    <w:rsid w:val="009E37A8"/>
    <w:rsid w:val="009E39D0"/>
    <w:rsid w:val="009E3CA3"/>
    <w:rsid w:val="009F0A9C"/>
    <w:rsid w:val="009F4BC8"/>
    <w:rsid w:val="009F77CE"/>
    <w:rsid w:val="00A01CCF"/>
    <w:rsid w:val="00A12C2E"/>
    <w:rsid w:val="00A2098C"/>
    <w:rsid w:val="00A22E98"/>
    <w:rsid w:val="00A22EF6"/>
    <w:rsid w:val="00A26409"/>
    <w:rsid w:val="00A3609A"/>
    <w:rsid w:val="00A502B5"/>
    <w:rsid w:val="00A51726"/>
    <w:rsid w:val="00A67A90"/>
    <w:rsid w:val="00A711ED"/>
    <w:rsid w:val="00A72992"/>
    <w:rsid w:val="00A72B96"/>
    <w:rsid w:val="00A74BBC"/>
    <w:rsid w:val="00A75D2D"/>
    <w:rsid w:val="00A815BB"/>
    <w:rsid w:val="00A83AD2"/>
    <w:rsid w:val="00A921F4"/>
    <w:rsid w:val="00A92E17"/>
    <w:rsid w:val="00AA2354"/>
    <w:rsid w:val="00AA6272"/>
    <w:rsid w:val="00AB3728"/>
    <w:rsid w:val="00AB555F"/>
    <w:rsid w:val="00AC48D5"/>
    <w:rsid w:val="00AC7016"/>
    <w:rsid w:val="00AD1717"/>
    <w:rsid w:val="00AD2042"/>
    <w:rsid w:val="00AE0958"/>
    <w:rsid w:val="00AE0D61"/>
    <w:rsid w:val="00AE123A"/>
    <w:rsid w:val="00AE1D1F"/>
    <w:rsid w:val="00AE2327"/>
    <w:rsid w:val="00AE40BE"/>
    <w:rsid w:val="00AF05DF"/>
    <w:rsid w:val="00AF69D8"/>
    <w:rsid w:val="00B12281"/>
    <w:rsid w:val="00B1370B"/>
    <w:rsid w:val="00B17FCD"/>
    <w:rsid w:val="00B2545A"/>
    <w:rsid w:val="00B31C47"/>
    <w:rsid w:val="00B37BB7"/>
    <w:rsid w:val="00B45FFE"/>
    <w:rsid w:val="00B5129D"/>
    <w:rsid w:val="00B519DC"/>
    <w:rsid w:val="00B531F9"/>
    <w:rsid w:val="00B5571D"/>
    <w:rsid w:val="00B5739F"/>
    <w:rsid w:val="00B61BC2"/>
    <w:rsid w:val="00B673CC"/>
    <w:rsid w:val="00B74D6E"/>
    <w:rsid w:val="00B76692"/>
    <w:rsid w:val="00B77E33"/>
    <w:rsid w:val="00B81E48"/>
    <w:rsid w:val="00B8275A"/>
    <w:rsid w:val="00B857EB"/>
    <w:rsid w:val="00B92CBF"/>
    <w:rsid w:val="00B95C56"/>
    <w:rsid w:val="00BB4B0D"/>
    <w:rsid w:val="00BB67E5"/>
    <w:rsid w:val="00BC37A0"/>
    <w:rsid w:val="00BC479F"/>
    <w:rsid w:val="00BC5377"/>
    <w:rsid w:val="00BC6EBE"/>
    <w:rsid w:val="00BD5EF8"/>
    <w:rsid w:val="00BD62BD"/>
    <w:rsid w:val="00BE1B77"/>
    <w:rsid w:val="00BE2613"/>
    <w:rsid w:val="00BE3113"/>
    <w:rsid w:val="00BE36A7"/>
    <w:rsid w:val="00BF73DA"/>
    <w:rsid w:val="00C03132"/>
    <w:rsid w:val="00C054E3"/>
    <w:rsid w:val="00C300E8"/>
    <w:rsid w:val="00C30C7F"/>
    <w:rsid w:val="00C3285B"/>
    <w:rsid w:val="00C32EB3"/>
    <w:rsid w:val="00C347B0"/>
    <w:rsid w:val="00C34ADD"/>
    <w:rsid w:val="00C40CD6"/>
    <w:rsid w:val="00C40E6A"/>
    <w:rsid w:val="00C4308D"/>
    <w:rsid w:val="00C433DB"/>
    <w:rsid w:val="00C43A71"/>
    <w:rsid w:val="00C43FD3"/>
    <w:rsid w:val="00C46B72"/>
    <w:rsid w:val="00C572FA"/>
    <w:rsid w:val="00C63FBA"/>
    <w:rsid w:val="00C6455D"/>
    <w:rsid w:val="00C662CF"/>
    <w:rsid w:val="00C71D62"/>
    <w:rsid w:val="00C74C04"/>
    <w:rsid w:val="00C779C9"/>
    <w:rsid w:val="00C77A24"/>
    <w:rsid w:val="00C906AD"/>
    <w:rsid w:val="00C926D1"/>
    <w:rsid w:val="00CA2601"/>
    <w:rsid w:val="00CB134A"/>
    <w:rsid w:val="00CB3F51"/>
    <w:rsid w:val="00CD49D4"/>
    <w:rsid w:val="00CE092B"/>
    <w:rsid w:val="00CE2869"/>
    <w:rsid w:val="00CE3AA5"/>
    <w:rsid w:val="00CE78C2"/>
    <w:rsid w:val="00D001EE"/>
    <w:rsid w:val="00D03714"/>
    <w:rsid w:val="00D050D3"/>
    <w:rsid w:val="00D077EF"/>
    <w:rsid w:val="00D3195D"/>
    <w:rsid w:val="00D33FFA"/>
    <w:rsid w:val="00D374C7"/>
    <w:rsid w:val="00D5163D"/>
    <w:rsid w:val="00D541AC"/>
    <w:rsid w:val="00D61287"/>
    <w:rsid w:val="00D63BC4"/>
    <w:rsid w:val="00D63D1A"/>
    <w:rsid w:val="00D65206"/>
    <w:rsid w:val="00D653AE"/>
    <w:rsid w:val="00D66B43"/>
    <w:rsid w:val="00D66C36"/>
    <w:rsid w:val="00D67303"/>
    <w:rsid w:val="00D70FD2"/>
    <w:rsid w:val="00D72FF8"/>
    <w:rsid w:val="00D7364A"/>
    <w:rsid w:val="00D7441C"/>
    <w:rsid w:val="00D83A56"/>
    <w:rsid w:val="00D905E5"/>
    <w:rsid w:val="00D93070"/>
    <w:rsid w:val="00D95838"/>
    <w:rsid w:val="00DA51CF"/>
    <w:rsid w:val="00DB15F7"/>
    <w:rsid w:val="00DB3CA4"/>
    <w:rsid w:val="00DC0666"/>
    <w:rsid w:val="00DC0961"/>
    <w:rsid w:val="00DC3211"/>
    <w:rsid w:val="00DC4A95"/>
    <w:rsid w:val="00DD36C3"/>
    <w:rsid w:val="00DE7946"/>
    <w:rsid w:val="00DE7C18"/>
    <w:rsid w:val="00DF71EE"/>
    <w:rsid w:val="00E01780"/>
    <w:rsid w:val="00E04090"/>
    <w:rsid w:val="00E04D76"/>
    <w:rsid w:val="00E073E0"/>
    <w:rsid w:val="00E1019C"/>
    <w:rsid w:val="00E13E9F"/>
    <w:rsid w:val="00E1710F"/>
    <w:rsid w:val="00E2247D"/>
    <w:rsid w:val="00E2339C"/>
    <w:rsid w:val="00E33E4F"/>
    <w:rsid w:val="00E34DB5"/>
    <w:rsid w:val="00E37728"/>
    <w:rsid w:val="00E41CC0"/>
    <w:rsid w:val="00E4456E"/>
    <w:rsid w:val="00E45BAB"/>
    <w:rsid w:val="00E51614"/>
    <w:rsid w:val="00E53B78"/>
    <w:rsid w:val="00E541CF"/>
    <w:rsid w:val="00E605C9"/>
    <w:rsid w:val="00E640D9"/>
    <w:rsid w:val="00E70B4B"/>
    <w:rsid w:val="00E72AB7"/>
    <w:rsid w:val="00E72F6E"/>
    <w:rsid w:val="00E767C4"/>
    <w:rsid w:val="00E807DE"/>
    <w:rsid w:val="00E8152F"/>
    <w:rsid w:val="00E81C4A"/>
    <w:rsid w:val="00E83730"/>
    <w:rsid w:val="00E86372"/>
    <w:rsid w:val="00E902F3"/>
    <w:rsid w:val="00E919DC"/>
    <w:rsid w:val="00E9450C"/>
    <w:rsid w:val="00E95B60"/>
    <w:rsid w:val="00E95C5E"/>
    <w:rsid w:val="00E971FD"/>
    <w:rsid w:val="00EA5A3F"/>
    <w:rsid w:val="00EB09E3"/>
    <w:rsid w:val="00EC3F1C"/>
    <w:rsid w:val="00ED2108"/>
    <w:rsid w:val="00EE1836"/>
    <w:rsid w:val="00EE2085"/>
    <w:rsid w:val="00EE3E86"/>
    <w:rsid w:val="00EE79C1"/>
    <w:rsid w:val="00EE7E46"/>
    <w:rsid w:val="00EF400D"/>
    <w:rsid w:val="00EF6120"/>
    <w:rsid w:val="00F00DA4"/>
    <w:rsid w:val="00F10DBF"/>
    <w:rsid w:val="00F12AB7"/>
    <w:rsid w:val="00F1533C"/>
    <w:rsid w:val="00F15605"/>
    <w:rsid w:val="00F15B2D"/>
    <w:rsid w:val="00F16F0F"/>
    <w:rsid w:val="00F179E9"/>
    <w:rsid w:val="00F20C9D"/>
    <w:rsid w:val="00F228ED"/>
    <w:rsid w:val="00F2597F"/>
    <w:rsid w:val="00F275B6"/>
    <w:rsid w:val="00F33021"/>
    <w:rsid w:val="00F50E13"/>
    <w:rsid w:val="00F54B37"/>
    <w:rsid w:val="00F80C8C"/>
    <w:rsid w:val="00F85FA6"/>
    <w:rsid w:val="00F901A5"/>
    <w:rsid w:val="00FA2F1E"/>
    <w:rsid w:val="00FB3E5A"/>
    <w:rsid w:val="00FC2885"/>
    <w:rsid w:val="00FE0C2A"/>
    <w:rsid w:val="00FE1F64"/>
    <w:rsid w:val="00FE28D2"/>
    <w:rsid w:val="00FE5BBC"/>
    <w:rsid w:val="00FE6CE4"/>
    <w:rsid w:val="00FF707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D7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9"/>
    <w:qFormat/>
    <w:rsid w:val="001E3E8D"/>
    <w:pPr>
      <w:keepNext/>
      <w:keepLines/>
      <w:numPr>
        <w:numId w:val="1"/>
      </w:numPr>
      <w:outlineLvl w:val="0"/>
    </w:pPr>
    <w:rPr>
      <w:rFonts w:eastAsia="Times New Roman" w:cs="Calibri"/>
      <w:b/>
      <w:bCs/>
      <w:sz w:val="24"/>
      <w:szCs w:val="24"/>
    </w:rPr>
  </w:style>
  <w:style w:type="paragraph" w:styleId="Heading2">
    <w:name w:val="heading 2"/>
    <w:basedOn w:val="Normal"/>
    <w:next w:val="Normal"/>
    <w:link w:val="Heading2Char"/>
    <w:uiPriority w:val="99"/>
    <w:qFormat/>
    <w:rsid w:val="001E3E8D"/>
    <w:pPr>
      <w:keepNext/>
      <w:keepLines/>
      <w:numPr>
        <w:numId w:val="3"/>
      </w:numPr>
      <w:outlineLvl w:val="1"/>
    </w:pPr>
    <w:rPr>
      <w:rFonts w:eastAsia="Times New Roman" w:cs="Calibri"/>
      <w:b/>
      <w:bCs/>
    </w:rPr>
  </w:style>
  <w:style w:type="paragraph" w:styleId="Heading3">
    <w:name w:val="heading 3"/>
    <w:basedOn w:val="ListParagraph"/>
    <w:next w:val="Normal"/>
    <w:link w:val="Heading3Char"/>
    <w:uiPriority w:val="99"/>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3E8D"/>
    <w:rPr>
      <w:rFonts w:eastAsia="Times New Roman" w:cs="Calibri"/>
      <w:b/>
      <w:bCs/>
      <w:sz w:val="24"/>
      <w:szCs w:val="24"/>
    </w:rPr>
  </w:style>
  <w:style w:type="character" w:customStyle="1" w:styleId="Heading2Char">
    <w:name w:val="Heading 2 Char"/>
    <w:link w:val="Heading2"/>
    <w:uiPriority w:val="99"/>
    <w:locked/>
    <w:rsid w:val="001E3E8D"/>
    <w:rPr>
      <w:rFonts w:eastAsia="Times New Roman" w:cs="Calibri"/>
      <w:b/>
      <w:bCs/>
    </w:rPr>
  </w:style>
  <w:style w:type="character" w:customStyle="1" w:styleId="Heading3Char">
    <w:name w:val="Heading 3 Char"/>
    <w:link w:val="Heading3"/>
    <w:uiPriority w:val="99"/>
    <w:locked/>
    <w:rsid w:val="000E1B9A"/>
    <w:rPr>
      <w:rFonts w:cs="Times New Roman"/>
    </w:rPr>
  </w:style>
  <w:style w:type="table" w:styleId="TableGrid">
    <w:name w:val="Table Grid"/>
    <w:basedOn w:val="TableNormal"/>
    <w:uiPriority w:val="9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32E9"/>
    <w:pPr>
      <w:tabs>
        <w:tab w:val="center" w:pos="4680"/>
        <w:tab w:val="right" w:pos="9360"/>
      </w:tabs>
    </w:pPr>
  </w:style>
  <w:style w:type="character" w:customStyle="1" w:styleId="HeaderChar">
    <w:name w:val="Header Char"/>
    <w:link w:val="Header"/>
    <w:uiPriority w:val="99"/>
    <w:locked/>
    <w:rsid w:val="006A32E9"/>
    <w:rPr>
      <w:rFonts w:cs="Times New Roman"/>
    </w:rPr>
  </w:style>
  <w:style w:type="paragraph" w:styleId="Footer">
    <w:name w:val="footer"/>
    <w:basedOn w:val="Normal"/>
    <w:link w:val="FooterChar"/>
    <w:uiPriority w:val="99"/>
    <w:rsid w:val="006A32E9"/>
    <w:pPr>
      <w:tabs>
        <w:tab w:val="center" w:pos="4680"/>
        <w:tab w:val="right" w:pos="9360"/>
      </w:tabs>
    </w:pPr>
  </w:style>
  <w:style w:type="character" w:customStyle="1" w:styleId="FooterChar">
    <w:name w:val="Footer Char"/>
    <w:link w:val="Footer"/>
    <w:uiPriority w:val="99"/>
    <w:locked/>
    <w:rsid w:val="006A32E9"/>
    <w:rPr>
      <w:rFonts w:cs="Times New Roman"/>
    </w:rPr>
  </w:style>
  <w:style w:type="paragraph" w:styleId="BalloonText">
    <w:name w:val="Balloon Text"/>
    <w:basedOn w:val="Normal"/>
    <w:link w:val="BalloonTextChar"/>
    <w:uiPriority w:val="99"/>
    <w:semiHidden/>
    <w:rsid w:val="006A32E9"/>
    <w:rPr>
      <w:rFonts w:ascii="Tahoma" w:hAnsi="Tahoma" w:cs="Tahoma"/>
      <w:sz w:val="16"/>
      <w:szCs w:val="16"/>
    </w:rPr>
  </w:style>
  <w:style w:type="character" w:customStyle="1" w:styleId="BalloonTextChar">
    <w:name w:val="Balloon Text Char"/>
    <w:link w:val="BalloonText"/>
    <w:uiPriority w:val="99"/>
    <w:semiHidden/>
    <w:locked/>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semiHidden/>
    <w:rsid w:val="00D61287"/>
    <w:rPr>
      <w:rFonts w:cs="Times New Roman"/>
      <w:sz w:val="16"/>
      <w:szCs w:val="16"/>
    </w:rPr>
  </w:style>
  <w:style w:type="paragraph" w:styleId="CommentText">
    <w:name w:val="annotation text"/>
    <w:basedOn w:val="Normal"/>
    <w:link w:val="CommentTextChar"/>
    <w:uiPriority w:val="99"/>
    <w:semiHidden/>
    <w:rsid w:val="00D61287"/>
    <w:rPr>
      <w:sz w:val="20"/>
      <w:szCs w:val="20"/>
    </w:rPr>
  </w:style>
  <w:style w:type="character" w:customStyle="1" w:styleId="CommentTextChar">
    <w:name w:val="Comment Text Char"/>
    <w:link w:val="CommentText"/>
    <w:uiPriority w:val="99"/>
    <w:semiHidden/>
    <w:locked/>
    <w:rsid w:val="00D61287"/>
    <w:rPr>
      <w:rFonts w:cs="Times New Roman"/>
      <w:sz w:val="20"/>
      <w:szCs w:val="20"/>
    </w:rPr>
  </w:style>
  <w:style w:type="paragraph" w:styleId="CommentSubject">
    <w:name w:val="annotation subject"/>
    <w:basedOn w:val="CommentText"/>
    <w:next w:val="CommentText"/>
    <w:link w:val="CommentSubjectChar"/>
    <w:uiPriority w:val="99"/>
    <w:semiHidden/>
    <w:rsid w:val="00D61287"/>
    <w:rPr>
      <w:b/>
      <w:bCs/>
    </w:rPr>
  </w:style>
  <w:style w:type="character" w:customStyle="1" w:styleId="CommentSubjectChar">
    <w:name w:val="Comment Subject Char"/>
    <w:link w:val="CommentSubject"/>
    <w:uiPriority w:val="99"/>
    <w:semiHidden/>
    <w:locked/>
    <w:rsid w:val="00D61287"/>
    <w:rPr>
      <w:rFonts w:cs="Times New Roman"/>
      <w:b/>
      <w:bCs/>
      <w:sz w:val="20"/>
      <w:szCs w:val="20"/>
    </w:rPr>
  </w:style>
  <w:style w:type="paragraph" w:customStyle="1" w:styleId="FormatvorlageSchwarzBlock">
    <w:name w:val="Formatvorlage Schwarz Block"/>
    <w:basedOn w:val="Normal"/>
    <w:uiPriority w:val="99"/>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rFonts w:cs="Times New Roman"/>
      <w:color w:val="0000FF"/>
      <w:u w:val="single"/>
    </w:rPr>
  </w:style>
  <w:style w:type="paragraph" w:customStyle="1" w:styleId="Beschriftung1">
    <w:name w:val="Beschriftung1"/>
    <w:basedOn w:val="Normal"/>
    <w:next w:val="Normal"/>
    <w:uiPriority w:val="99"/>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st">
    <w:name w:val="st"/>
    <w:uiPriority w:val="99"/>
    <w:rsid w:val="005E5BFF"/>
    <w:rPr>
      <w:rFonts w:cs="Times New Roman"/>
    </w:rPr>
  </w:style>
  <w:style w:type="paragraph" w:styleId="FootnoteText">
    <w:name w:val="footnote text"/>
    <w:basedOn w:val="Normal"/>
    <w:link w:val="FootnoteTextChar"/>
    <w:uiPriority w:val="99"/>
    <w:semiHidden/>
    <w:rsid w:val="00180578"/>
    <w:rPr>
      <w:sz w:val="20"/>
      <w:szCs w:val="20"/>
    </w:rPr>
  </w:style>
  <w:style w:type="character" w:customStyle="1" w:styleId="FootnoteTextChar">
    <w:name w:val="Footnote Text Char"/>
    <w:link w:val="FootnoteText"/>
    <w:uiPriority w:val="99"/>
    <w:semiHidden/>
    <w:locked/>
    <w:rsid w:val="00180578"/>
    <w:rPr>
      <w:rFonts w:cs="Times New Roman"/>
      <w:sz w:val="20"/>
      <w:szCs w:val="20"/>
    </w:rPr>
  </w:style>
  <w:style w:type="character" w:styleId="FootnoteReference">
    <w:name w:val="footnote reference"/>
    <w:uiPriority w:val="99"/>
    <w:semiHidden/>
    <w:rsid w:val="00180578"/>
    <w:rPr>
      <w:rFonts w:cs="Times New Roman"/>
      <w:vertAlign w:val="superscript"/>
    </w:rPr>
  </w:style>
  <w:style w:type="paragraph" w:customStyle="1" w:styleId="Pa24">
    <w:name w:val="Pa24"/>
    <w:basedOn w:val="Normal"/>
    <w:next w:val="Normal"/>
    <w:uiPriority w:val="99"/>
    <w:rsid w:val="00373F5F"/>
    <w:pPr>
      <w:autoSpaceDE w:val="0"/>
      <w:autoSpaceDN w:val="0"/>
      <w:adjustRightInd w:val="0"/>
      <w:spacing w:line="221" w:lineRule="atLeast"/>
      <w:jc w:val="left"/>
    </w:pPr>
    <w:rPr>
      <w:rFonts w:ascii="Myriad Pro Light" w:hAnsi="Myriad Pro Light"/>
      <w:sz w:val="24"/>
      <w:szCs w:val="24"/>
    </w:rPr>
  </w:style>
  <w:style w:type="paragraph" w:customStyle="1" w:styleId="Pa20">
    <w:name w:val="Pa20"/>
    <w:basedOn w:val="Normal"/>
    <w:next w:val="Normal"/>
    <w:uiPriority w:val="99"/>
    <w:rsid w:val="00373F5F"/>
    <w:pPr>
      <w:autoSpaceDE w:val="0"/>
      <w:autoSpaceDN w:val="0"/>
      <w:adjustRightInd w:val="0"/>
      <w:spacing w:line="221" w:lineRule="atLeast"/>
      <w:jc w:val="left"/>
    </w:pPr>
    <w:rPr>
      <w:rFonts w:ascii="Myriad Pro Light" w:hAnsi="Myriad Pro Light"/>
      <w:sz w:val="24"/>
      <w:szCs w:val="24"/>
    </w:rPr>
  </w:style>
  <w:style w:type="paragraph" w:styleId="Revision">
    <w:name w:val="Revision"/>
    <w:hidden/>
    <w:uiPriority w:val="99"/>
    <w:semiHidden/>
    <w:rsid w:val="00E41CC0"/>
    <w:rPr>
      <w:sz w:val="22"/>
      <w:szCs w:val="22"/>
    </w:rPr>
  </w:style>
  <w:style w:type="paragraph" w:styleId="NormalWeb">
    <w:name w:val="Normal (Web)"/>
    <w:basedOn w:val="Normal"/>
    <w:uiPriority w:val="99"/>
    <w:rsid w:val="00430374"/>
    <w:pPr>
      <w:spacing w:before="100" w:beforeAutospacing="1" w:after="100" w:afterAutospacing="1"/>
      <w:jc w:val="left"/>
    </w:pPr>
    <w:rPr>
      <w:rFonts w:ascii="Times New Roman" w:eastAsia="Times New Roman" w:hAnsi="Times New Roman" w:cs="Times New Roman"/>
      <w:sz w:val="24"/>
      <w:szCs w:val="24"/>
      <w:lang w:bidi="th-TH"/>
    </w:rPr>
  </w:style>
  <w:style w:type="character" w:customStyle="1" w:styleId="body1">
    <w:name w:val="body1"/>
    <w:uiPriority w:val="99"/>
    <w:rsid w:val="00430374"/>
    <w:rPr>
      <w:rFonts w:ascii="Verdana" w:hAnsi="Verdana"/>
      <w:sz w:val="18"/>
    </w:rPr>
  </w:style>
  <w:style w:type="numbering" w:customStyle="1" w:styleId="Style1">
    <w:name w:val="Style1"/>
    <w:rsid w:val="0073091C"/>
    <w:pPr>
      <w:numPr>
        <w:numId w:val="4"/>
      </w:numPr>
    </w:pPr>
  </w:style>
  <w:style w:type="numbering" w:customStyle="1" w:styleId="Style3">
    <w:name w:val="Style3"/>
    <w:rsid w:val="0073091C"/>
    <w:pPr>
      <w:numPr>
        <w:numId w:val="6"/>
      </w:numPr>
    </w:pPr>
  </w:style>
  <w:style w:type="numbering" w:customStyle="1" w:styleId="Style4">
    <w:name w:val="Style4"/>
    <w:rsid w:val="0073091C"/>
    <w:pPr>
      <w:numPr>
        <w:numId w:val="7"/>
      </w:numPr>
    </w:pPr>
  </w:style>
  <w:style w:type="numbering" w:customStyle="1" w:styleId="Style2">
    <w:name w:val="Style2"/>
    <w:rsid w:val="0073091C"/>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4"/>
      </w:numPr>
    </w:pPr>
  </w:style>
  <w:style w:type="numbering" w:customStyle="1" w:styleId="Heading2Char">
    <w:name w:val="Style3"/>
    <w:pPr>
      <w:numPr>
        <w:numId w:val="6"/>
      </w:numPr>
    </w:pPr>
  </w:style>
  <w:style w:type="numbering" w:customStyle="1" w:styleId="Heading3Char">
    <w:name w:val="Style4"/>
    <w:pPr>
      <w:numPr>
        <w:numId w:val="7"/>
      </w:numPr>
    </w:pPr>
  </w:style>
  <w:style w:type="numbering" w:customStyle="1" w:styleId="TableGrid">
    <w:name w:val="Style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685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Rtp.Hsr\EKeyes\CDC%20Medwaste\Autoclave\Autoclave%20Operation%20Audit%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49AB-C476-4C04-BE9B-22AE3EFA8222}">
  <ds:schemaRefs>
    <ds:schemaRef ds:uri="http://schemas.microsoft.com/sharepoint/v3/contenttype/forms"/>
  </ds:schemaRefs>
</ds:datastoreItem>
</file>

<file path=customXml/itemProps2.xml><?xml version="1.0" encoding="utf-8"?>
<ds:datastoreItem xmlns:ds="http://schemas.openxmlformats.org/officeDocument/2006/customXml" ds:itemID="{5CFA6577-F8CE-4A0A-8492-57F2B6DE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382E90-A169-450E-9473-578A15925771}">
  <ds:schemaRefs>
    <ds:schemaRef ds:uri="http://schemas.microsoft.com/office/2006/metadata/properties"/>
  </ds:schemaRefs>
</ds:datastoreItem>
</file>

<file path=customXml/itemProps4.xml><?xml version="1.0" encoding="utf-8"?>
<ds:datastoreItem xmlns:ds="http://schemas.openxmlformats.org/officeDocument/2006/customXml" ds:itemID="{8941C49C-486B-394F-9811-0518668E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\Rtp.Hsr\EKeyes\CDC Medwaste\Autoclave\Autoclave Operation Audit Checklist.dot</Template>
  <TotalTime>70</TotalTime>
  <Pages>5</Pages>
  <Words>1445</Words>
  <Characters>8241</Characters>
  <Application>Microsoft Macintosh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dc:creator>
  <cp:keywords/>
  <cp:lastModifiedBy>Alejandra Livschitz</cp:lastModifiedBy>
  <cp:revision>14</cp:revision>
  <cp:lastPrinted>2012-12-10T21:28:00Z</cp:lastPrinted>
  <dcterms:created xsi:type="dcterms:W3CDTF">2013-06-18T17:47:00Z</dcterms:created>
  <dcterms:modified xsi:type="dcterms:W3CDTF">2018-06-26T12:04:00Z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0x0101000A0F71884A85B646B9F30D24B9530A5F</vt:lpwstr>
  </property>
</Properties>
</file>